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FECD5" w14:textId="17FB8959" w:rsidR="00A2332B" w:rsidRPr="00F10171" w:rsidRDefault="00460D5A" w:rsidP="00F80DBB">
      <w:pPr>
        <w:pStyle w:val="Heading1"/>
        <w:rPr>
          <w:rFonts w:eastAsia="Times New Roman"/>
          <w:lang w:val="pt-PT"/>
        </w:rPr>
      </w:pPr>
      <w:bookmarkStart w:id="0" w:name="_Toc5097646"/>
      <w:bookmarkStart w:id="1" w:name="_Toc1030602"/>
      <w:bookmarkStart w:id="2" w:name="_Toc228073945"/>
      <w:r w:rsidRPr="00F10171">
        <w:rPr>
          <w:rFonts w:eastAsia="Times New Roman"/>
          <w:lang w:val="pt-PT"/>
        </w:rPr>
        <w:t xml:space="preserve">Modelo de avaliação para as Unidades GNC2 e GIC2: </w:t>
      </w:r>
      <w:bookmarkEnd w:id="0"/>
      <w:bookmarkEnd w:id="1"/>
      <w:r w:rsidRPr="00F10171">
        <w:rPr>
          <w:rFonts w:eastAsia="Times New Roman"/>
          <w:lang w:val="pt-PT"/>
        </w:rPr>
        <w:t>Gestão de riscos e avaliação de riscos</w:t>
      </w:r>
    </w:p>
    <w:p w14:paraId="36EFDCF8" w14:textId="283E1042" w:rsidR="00460D5A" w:rsidRPr="00F10171" w:rsidRDefault="00460D5A" w:rsidP="00460D5A">
      <w:pPr>
        <w:pStyle w:val="pf0"/>
        <w:rPr>
          <w:rFonts w:ascii="Arial" w:hAnsi="Arial" w:cs="Arial"/>
          <w:sz w:val="20"/>
          <w:szCs w:val="20"/>
          <w:lang w:val="pt-PT"/>
        </w:rPr>
      </w:pPr>
      <w:r w:rsidRPr="00F10171">
        <w:rPr>
          <w:rStyle w:val="cf01"/>
          <w:rFonts w:ascii="Arial" w:hAnsi="Arial" w:cs="Arial"/>
          <w:lang w:val="pt-PT"/>
        </w:rPr>
        <w:t xml:space="preserve">Declaração: </w:t>
      </w:r>
      <w:r w:rsidRPr="00F10171">
        <w:rPr>
          <w:rStyle w:val="cf11"/>
          <w:rFonts w:ascii="Arial" w:hAnsi="Arial" w:cs="Arial"/>
          <w:lang w:val="pt-PT"/>
        </w:rPr>
        <w:t>Ao apresentar este exame para classificação, declaro que o mesmo foi feito inteiramente por mim. Compreendo que alegar falsamente que o trabalho foi feito por mim próprio é uma prática ilícita e que pode conduzir a sanções graves por parte da NEBOSH (para mais informação, consulte a Política sobre Práticas Ilícitas da NEBOSH).</w:t>
      </w:r>
      <w:r w:rsidRPr="00F10171">
        <w:rPr>
          <w:rStyle w:val="cf01"/>
          <w:rFonts w:ascii="Arial" w:hAnsi="Arial" w:cs="Arial"/>
          <w:lang w:val="pt-PT"/>
        </w:rPr>
        <w:t xml:space="preserve"> </w:t>
      </w:r>
    </w:p>
    <w:p w14:paraId="2AFCD9FB" w14:textId="1A147193" w:rsidR="00460D5A" w:rsidRPr="00F10171" w:rsidRDefault="00460D5A" w:rsidP="005C2FB4">
      <w:pPr>
        <w:pStyle w:val="NormalWeb"/>
        <w:rPr>
          <w:rStyle w:val="cf41"/>
          <w:rFonts w:ascii="Arial" w:hAnsi="Arial" w:cs="Arial"/>
          <w:lang w:val="pt-PT"/>
        </w:rPr>
      </w:pPr>
      <w:r w:rsidRPr="00F10171">
        <w:rPr>
          <w:rStyle w:val="cf31"/>
          <w:rFonts w:ascii="Arial" w:hAnsi="Arial" w:cs="Arial"/>
          <w:lang w:val="pt-PT"/>
        </w:rPr>
        <w:t xml:space="preserve">Nota importante: </w:t>
      </w:r>
      <w:r w:rsidRPr="00F10171">
        <w:rPr>
          <w:rStyle w:val="cf41"/>
          <w:rFonts w:ascii="Arial" w:hAnsi="Arial" w:cs="Arial"/>
          <w:lang w:val="pt-PT"/>
        </w:rPr>
        <w:t>Deve consultar o documento "</w:t>
      </w:r>
      <w:r w:rsidR="00A87EA9">
        <w:rPr>
          <w:rStyle w:val="cf41"/>
          <w:rFonts w:ascii="Arial" w:hAnsi="Arial" w:cs="Arial"/>
          <w:lang w:val="pt-PT"/>
        </w:rPr>
        <w:t xml:space="preserve">Unidade GIC2: </w:t>
      </w:r>
      <w:r w:rsidRPr="00F10171">
        <w:rPr>
          <w:rStyle w:val="cf41"/>
          <w:rFonts w:ascii="Arial" w:hAnsi="Arial" w:cs="Arial"/>
          <w:lang w:val="pt-PT"/>
        </w:rPr>
        <w:t>Avaliação de riscos</w:t>
      </w:r>
      <w:r w:rsidR="00A87EA9">
        <w:rPr>
          <w:rStyle w:val="cf41"/>
          <w:rFonts w:ascii="Arial" w:hAnsi="Arial" w:cs="Arial"/>
          <w:lang w:val="pt-PT"/>
        </w:rPr>
        <w:t xml:space="preserve"> </w:t>
      </w:r>
      <w:r w:rsidRPr="00F10171">
        <w:rPr>
          <w:rStyle w:val="cf41"/>
          <w:rFonts w:ascii="Arial" w:hAnsi="Arial" w:cs="Arial"/>
          <w:lang w:val="pt-PT"/>
        </w:rPr>
        <w:t xml:space="preserve">– Orientação e Informação para os Formandos e Formadores Parceiros", enquanto estiver a preencher todas as partes desta avaliação. O seu Formador Parceiro deve fornecer-lhe uma cópia, mas esta pode também ser descarregada do website da NEBOSH, da secção dos recursos relevantes para esta qualificação. </w:t>
      </w:r>
    </w:p>
    <w:p w14:paraId="1333302F" w14:textId="33895DB5" w:rsidR="005C2FB4" w:rsidRPr="00F10171" w:rsidRDefault="005C2FB4" w:rsidP="005C2FB4">
      <w:pPr>
        <w:pStyle w:val="NormalWeb"/>
        <w:rPr>
          <w:rFonts w:ascii="Arial" w:hAnsi="Arial" w:cs="Arial"/>
          <w:sz w:val="20"/>
          <w:szCs w:val="20"/>
          <w:lang w:val="pt-PT"/>
        </w:rPr>
      </w:pPr>
      <w:r w:rsidRPr="00F10171">
        <w:rPr>
          <w:rStyle w:val="cf41"/>
          <w:rFonts w:ascii="Arial" w:hAnsi="Arial" w:cs="Arial"/>
          <w:lang w:val="pt-PT"/>
        </w:rPr>
        <w:t>O número de pontos por secção está indicado entre parênteses ao lado do nome de cada tópico. Atenção: todas as secções devem ser preenchidas para uma avaliação completa.</w:t>
      </w:r>
    </w:p>
    <w:p w14:paraId="68F46C00" w14:textId="7D901BC0" w:rsidR="00760DD5" w:rsidRPr="00F10171" w:rsidRDefault="00D70DB3" w:rsidP="00F80DBB">
      <w:pPr>
        <w:pStyle w:val="Heading1"/>
        <w:rPr>
          <w:rFonts w:eastAsia="Times New Roman"/>
          <w:lang w:val="pt-PT"/>
        </w:rPr>
      </w:pPr>
      <w:r w:rsidRPr="00F10171">
        <w:rPr>
          <w:rFonts w:eastAsia="Times New Roman"/>
          <w:lang w:val="pt-PT"/>
        </w:rPr>
        <w:t>Secção 1: Informações sobre a Organização</w:t>
      </w:r>
    </w:p>
    <w:p w14:paraId="23DCF1D5" w14:textId="77777777" w:rsidR="00760DD5" w:rsidRPr="00F10171" w:rsidRDefault="00760DD5" w:rsidP="00760DD5">
      <w:pPr>
        <w:spacing w:after="0" w:line="240" w:lineRule="auto"/>
        <w:rPr>
          <w:rFonts w:eastAsia="Times New Roman" w:cs="Arial"/>
          <w:b/>
          <w:sz w:val="28"/>
          <w:szCs w:val="28"/>
          <w:lang w:val="pt-PT"/>
        </w:rPr>
      </w:pPr>
    </w:p>
    <w:p w14:paraId="0F7E9EAE" w14:textId="10E72961" w:rsidR="00796969" w:rsidRPr="00F10171" w:rsidRDefault="000E3DA1" w:rsidP="00A2332B">
      <w:pPr>
        <w:spacing w:after="0" w:line="240" w:lineRule="auto"/>
        <w:rPr>
          <w:rFonts w:eastAsia="Times New Roman" w:cs="Arial"/>
          <w:b/>
          <w:sz w:val="24"/>
          <w:szCs w:val="24"/>
          <w:lang w:val="pt-PT"/>
        </w:rPr>
      </w:pPr>
      <w:r w:rsidRPr="00F10171">
        <w:rPr>
          <w:rFonts w:eastAsia="Times New Roman" w:cs="Arial"/>
          <w:b/>
          <w:bCs/>
          <w:sz w:val="24"/>
          <w:szCs w:val="24"/>
          <w:lang w:val="pt-PT"/>
        </w:rPr>
        <w:t xml:space="preserve">Deve tentar preencher esta secção usando 150 a 250 palavras. </w:t>
      </w: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4852"/>
        <w:gridCol w:w="9744"/>
      </w:tblGrid>
      <w:tr w:rsidR="00F764C3" w:rsidRPr="00F10171" w14:paraId="6D19CED9" w14:textId="77777777" w:rsidTr="006A5B27">
        <w:tc>
          <w:tcPr>
            <w:tcW w:w="4852" w:type="dxa"/>
            <w:shd w:val="clear" w:color="auto" w:fill="C5E0B3" w:themeFill="accent6" w:themeFillTint="66"/>
            <w:vAlign w:val="center"/>
          </w:tcPr>
          <w:p w14:paraId="0672AE03" w14:textId="72D9F081" w:rsidR="00F764C3" w:rsidRPr="00F10171" w:rsidRDefault="00F764C3" w:rsidP="00F80DBB">
            <w:pPr>
              <w:jc w:val="center"/>
              <w:rPr>
                <w:rFonts w:eastAsia="Times New Roman" w:cs="Arial"/>
                <w:b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Tópico</w:t>
            </w:r>
          </w:p>
        </w:tc>
        <w:tc>
          <w:tcPr>
            <w:tcW w:w="9744" w:type="dxa"/>
            <w:shd w:val="clear" w:color="auto" w:fill="C5E0B3" w:themeFill="accent6" w:themeFillTint="66"/>
            <w:vAlign w:val="center"/>
          </w:tcPr>
          <w:p w14:paraId="788A4F86" w14:textId="7C4E650E" w:rsidR="00F764C3" w:rsidRPr="00F10171" w:rsidRDefault="00F764C3" w:rsidP="00F80DBB">
            <w:pPr>
              <w:jc w:val="center"/>
              <w:rPr>
                <w:rFonts w:eastAsia="Times New Roman" w:cs="Arial"/>
                <w:b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Comentários</w:t>
            </w:r>
          </w:p>
        </w:tc>
      </w:tr>
      <w:tr w:rsidR="00425D0B" w:rsidRPr="00F10171" w14:paraId="6E36331F" w14:textId="77777777" w:rsidTr="006A5B27">
        <w:tc>
          <w:tcPr>
            <w:tcW w:w="4852" w:type="dxa"/>
            <w:shd w:val="clear" w:color="auto" w:fill="E2EFD9" w:themeFill="accent6" w:themeFillTint="33"/>
            <w:vAlign w:val="center"/>
          </w:tcPr>
          <w:p w14:paraId="498224E6" w14:textId="2EA4AF1F" w:rsidR="00425D0B" w:rsidRPr="00F10171" w:rsidRDefault="005C2FB4" w:rsidP="00425D0B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lang w:val="pt-PT"/>
              </w:rPr>
              <w:t>1.1 Nome da organização*</w:t>
            </w:r>
          </w:p>
        </w:tc>
        <w:tc>
          <w:tcPr>
            <w:tcW w:w="9744" w:type="dxa"/>
            <w:vAlign w:val="center"/>
          </w:tcPr>
          <w:p w14:paraId="20CE7AAD" w14:textId="78936EE6" w:rsidR="00425D0B" w:rsidRPr="00F10171" w:rsidRDefault="00425D0B" w:rsidP="00425D0B">
            <w:pPr>
              <w:rPr>
                <w:rFonts w:eastAsia="Times New Roman" w:cs="Arial"/>
                <w:bCs/>
                <w:sz w:val="20"/>
                <w:szCs w:val="20"/>
                <w:lang w:val="pt-PT"/>
              </w:rPr>
            </w:pPr>
          </w:p>
        </w:tc>
      </w:tr>
      <w:tr w:rsidR="00425D0B" w:rsidRPr="00F10171" w14:paraId="46DB2AF9" w14:textId="77777777" w:rsidTr="006A5B27">
        <w:tc>
          <w:tcPr>
            <w:tcW w:w="4852" w:type="dxa"/>
            <w:shd w:val="clear" w:color="auto" w:fill="E2EFD9" w:themeFill="accent6" w:themeFillTint="33"/>
            <w:vAlign w:val="center"/>
          </w:tcPr>
          <w:p w14:paraId="30541829" w14:textId="2BA7F3DE" w:rsidR="00425D0B" w:rsidRPr="00F10171" w:rsidRDefault="005C2FB4" w:rsidP="00425D0B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lang w:val="pt-PT"/>
              </w:rPr>
              <w:t xml:space="preserve">1.2 Local* </w:t>
            </w:r>
          </w:p>
        </w:tc>
        <w:tc>
          <w:tcPr>
            <w:tcW w:w="9744" w:type="dxa"/>
            <w:vAlign w:val="center"/>
          </w:tcPr>
          <w:p w14:paraId="252FA5F4" w14:textId="4B12619E" w:rsidR="00425D0B" w:rsidRPr="00F10171" w:rsidRDefault="00425D0B" w:rsidP="00425D0B">
            <w:pPr>
              <w:rPr>
                <w:rFonts w:eastAsia="Times New Roman" w:cs="Arial"/>
                <w:bCs/>
                <w:sz w:val="20"/>
                <w:szCs w:val="20"/>
                <w:lang w:val="pt-PT"/>
              </w:rPr>
            </w:pPr>
          </w:p>
        </w:tc>
      </w:tr>
      <w:tr w:rsidR="00215EB1" w:rsidRPr="00F10171" w14:paraId="12365843" w14:textId="77777777" w:rsidTr="006A5B27">
        <w:tc>
          <w:tcPr>
            <w:tcW w:w="4852" w:type="dxa"/>
            <w:shd w:val="clear" w:color="auto" w:fill="E2EFD9" w:themeFill="accent6" w:themeFillTint="33"/>
            <w:vAlign w:val="center"/>
          </w:tcPr>
          <w:p w14:paraId="2D427ACD" w14:textId="0A780DAC" w:rsidR="00215EB1" w:rsidRPr="00F10171" w:rsidRDefault="00215EB1" w:rsidP="00425D0B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lang w:val="pt-PT"/>
              </w:rPr>
              <w:t xml:space="preserve">1.3 Uma descrição resumida da organização </w:t>
            </w:r>
            <w:r w:rsidRPr="00F10171">
              <w:rPr>
                <w:rFonts w:eastAsia="Times New Roman" w:cs="Arial"/>
                <w:b/>
                <w:bCs/>
                <w:lang w:val="pt-PT"/>
              </w:rPr>
              <w:t>(1)</w:t>
            </w:r>
          </w:p>
        </w:tc>
        <w:tc>
          <w:tcPr>
            <w:tcW w:w="9744" w:type="dxa"/>
            <w:vAlign w:val="center"/>
          </w:tcPr>
          <w:p w14:paraId="6A6DD2A1" w14:textId="77777777" w:rsidR="00215EB1" w:rsidRPr="00F10171" w:rsidRDefault="00215EB1" w:rsidP="00425D0B">
            <w:pPr>
              <w:rPr>
                <w:rFonts w:eastAsia="Times New Roman" w:cs="Arial"/>
                <w:bCs/>
                <w:sz w:val="20"/>
                <w:szCs w:val="20"/>
                <w:lang w:val="pt-PT"/>
              </w:rPr>
            </w:pPr>
          </w:p>
        </w:tc>
      </w:tr>
      <w:tr w:rsidR="00425D0B" w:rsidRPr="00F10171" w14:paraId="01A820C7" w14:textId="77777777" w:rsidTr="006A5B27">
        <w:tc>
          <w:tcPr>
            <w:tcW w:w="4852" w:type="dxa"/>
            <w:shd w:val="clear" w:color="auto" w:fill="E2EFD9" w:themeFill="accent6" w:themeFillTint="33"/>
            <w:vAlign w:val="center"/>
          </w:tcPr>
          <w:p w14:paraId="6C86E020" w14:textId="3413EF7D" w:rsidR="00425D0B" w:rsidRPr="00F10171" w:rsidRDefault="0081178A" w:rsidP="00425D0B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lang w:val="pt-PT"/>
              </w:rPr>
              <w:t xml:space="preserve">1.4 Número de trabalhadores e funções típicas </w:t>
            </w:r>
            <w:r w:rsidRPr="00F10171">
              <w:rPr>
                <w:rFonts w:eastAsia="Times New Roman" w:cs="Arial"/>
                <w:b/>
                <w:bCs/>
                <w:lang w:val="pt-PT"/>
              </w:rPr>
              <w:t>(1)</w:t>
            </w:r>
          </w:p>
        </w:tc>
        <w:tc>
          <w:tcPr>
            <w:tcW w:w="9744" w:type="dxa"/>
            <w:vAlign w:val="center"/>
          </w:tcPr>
          <w:p w14:paraId="0D511DD2" w14:textId="4786D1C7" w:rsidR="00425D0B" w:rsidRPr="00F10171" w:rsidRDefault="00425D0B" w:rsidP="00425D0B">
            <w:pPr>
              <w:rPr>
                <w:rFonts w:eastAsia="Times New Roman" w:cs="Arial"/>
                <w:bCs/>
                <w:sz w:val="20"/>
                <w:szCs w:val="20"/>
                <w:lang w:val="pt-PT"/>
              </w:rPr>
            </w:pPr>
          </w:p>
        </w:tc>
      </w:tr>
      <w:tr w:rsidR="00425D0B" w:rsidRPr="00F10171" w14:paraId="41AA0F9F" w14:textId="77777777" w:rsidTr="006A5B27">
        <w:tc>
          <w:tcPr>
            <w:tcW w:w="4852" w:type="dxa"/>
            <w:shd w:val="clear" w:color="auto" w:fill="E2EFD9" w:themeFill="accent6" w:themeFillTint="33"/>
            <w:vAlign w:val="center"/>
          </w:tcPr>
          <w:p w14:paraId="29FE20FA" w14:textId="5E520A2F" w:rsidR="00425D0B" w:rsidRPr="00F10171" w:rsidRDefault="0081178A" w:rsidP="00425D0B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lang w:val="pt-PT"/>
              </w:rPr>
              <w:t xml:space="preserve">1.5 </w:t>
            </w:r>
            <w:bookmarkStart w:id="3" w:name="_Hlk169184806"/>
            <w:r w:rsidRPr="00F10171">
              <w:rPr>
                <w:rFonts w:eastAsia="Times New Roman" w:cs="Arial"/>
                <w:lang w:val="pt-PT"/>
              </w:rPr>
              <w:t>Descrição da área ou processo a ser incluído na avaliação de riscos</w:t>
            </w:r>
            <w:bookmarkEnd w:id="3"/>
            <w:r w:rsidRPr="00F10171">
              <w:rPr>
                <w:rFonts w:eastAsia="Times New Roman" w:cs="Arial"/>
                <w:lang w:val="pt-PT"/>
              </w:rPr>
              <w:t xml:space="preserve"> </w:t>
            </w:r>
            <w:r w:rsidRPr="00F10171">
              <w:rPr>
                <w:rFonts w:eastAsia="Times New Roman" w:cs="Arial"/>
                <w:b/>
                <w:bCs/>
                <w:lang w:val="pt-PT"/>
              </w:rPr>
              <w:t>(2)</w:t>
            </w:r>
          </w:p>
        </w:tc>
        <w:tc>
          <w:tcPr>
            <w:tcW w:w="9744" w:type="dxa"/>
            <w:vAlign w:val="center"/>
          </w:tcPr>
          <w:p w14:paraId="1543D085" w14:textId="1A2A996F" w:rsidR="00425D0B" w:rsidRPr="00F10171" w:rsidRDefault="00425D0B" w:rsidP="00425D0B">
            <w:pPr>
              <w:rPr>
                <w:rFonts w:eastAsia="Times New Roman" w:cs="Arial"/>
                <w:bCs/>
                <w:sz w:val="20"/>
                <w:szCs w:val="20"/>
                <w:lang w:val="pt-PT"/>
              </w:rPr>
            </w:pPr>
          </w:p>
        </w:tc>
      </w:tr>
    </w:tbl>
    <w:p w14:paraId="5B8C11CB" w14:textId="33347793" w:rsidR="00760DD5" w:rsidRPr="00F10171" w:rsidRDefault="00760DD5" w:rsidP="00760DD5">
      <w:pPr>
        <w:spacing w:after="0" w:line="240" w:lineRule="auto"/>
        <w:rPr>
          <w:rFonts w:eastAsia="Times New Roman" w:cs="Arial"/>
          <w:lang w:val="pt-PT"/>
        </w:rPr>
      </w:pPr>
      <w:r w:rsidRPr="00F10171">
        <w:rPr>
          <w:rFonts w:eastAsia="Times New Roman" w:cs="Arial"/>
          <w:lang w:val="pt-PT"/>
        </w:rPr>
        <w:t xml:space="preserve">  * Se estiver preocupado com a confidencialidade, pode inventar um nome e local falsos para a sua organização, mas todas as informações restantes fornecidas devem ser factuais.   </w:t>
      </w:r>
    </w:p>
    <w:p w14:paraId="6BE29EE9" w14:textId="77777777" w:rsidR="00760DD5" w:rsidRPr="00F10171" w:rsidRDefault="00760DD5" w:rsidP="00A2332B">
      <w:pPr>
        <w:spacing w:after="0" w:line="240" w:lineRule="auto"/>
        <w:rPr>
          <w:rFonts w:eastAsia="Times New Roman" w:cs="Arial"/>
          <w:b/>
          <w:lang w:val="pt-PT"/>
        </w:rPr>
      </w:pPr>
    </w:p>
    <w:p w14:paraId="567014E7" w14:textId="55ED44F7" w:rsidR="00425D0B" w:rsidRPr="00F10171" w:rsidRDefault="00E70552" w:rsidP="00A2332B">
      <w:pPr>
        <w:spacing w:after="0" w:line="240" w:lineRule="auto"/>
        <w:rPr>
          <w:rFonts w:eastAsia="Times New Roman" w:cs="Arial"/>
          <w:b/>
          <w:lang w:val="pt-PT"/>
        </w:rPr>
      </w:pPr>
      <w:bookmarkStart w:id="4" w:name="_Hlk45287286"/>
      <w:r w:rsidRPr="00F10171">
        <w:rPr>
          <w:rFonts w:eastAsia="Times New Roman" w:cs="Arial"/>
          <w:b/>
          <w:bCs/>
          <w:lang w:val="pt-PT"/>
        </w:rPr>
        <w:t xml:space="preserve">Aconselhamos que os formandos tentem preencher esta secção usando de 100 a 200 palavras. </w:t>
      </w:r>
    </w:p>
    <w:p w14:paraId="03FFDD31" w14:textId="0DA0C123" w:rsidR="00397BD9" w:rsidRPr="00F10171" w:rsidRDefault="00397BD9" w:rsidP="00397BD9">
      <w:pPr>
        <w:tabs>
          <w:tab w:val="left" w:pos="3463"/>
        </w:tabs>
        <w:spacing w:after="0" w:line="240" w:lineRule="auto"/>
        <w:jc w:val="both"/>
        <w:rPr>
          <w:rFonts w:eastAsia="Times New Roman" w:cs="Arial"/>
          <w:lang w:val="pt-PT"/>
        </w:rPr>
      </w:pPr>
      <w:r w:rsidRPr="00F10171">
        <w:rPr>
          <w:rFonts w:eastAsia="Times New Roman" w:cs="Arial"/>
          <w:lang w:val="pt-PT"/>
        </w:rPr>
        <w:t xml:space="preserve">Nota: esta secção pode ser preenchida depois de realizada a sua avaliação de riscos.  </w:t>
      </w: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4852"/>
        <w:gridCol w:w="9744"/>
      </w:tblGrid>
      <w:tr w:rsidR="00760DD5" w:rsidRPr="00F10171" w14:paraId="0BC2928C" w14:textId="77777777" w:rsidTr="00E31E0B">
        <w:tc>
          <w:tcPr>
            <w:tcW w:w="4852" w:type="dxa"/>
            <w:shd w:val="clear" w:color="auto" w:fill="E2EFD9" w:themeFill="accent6" w:themeFillTint="33"/>
          </w:tcPr>
          <w:bookmarkEnd w:id="4"/>
          <w:p w14:paraId="1DBA40A5" w14:textId="2D3E743F" w:rsidR="00D718C8" w:rsidRPr="00F10171" w:rsidRDefault="00A964D1" w:rsidP="004B1FAB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lang w:val="pt-PT"/>
              </w:rPr>
              <w:t>Como a avaliação de riscos foi realizada. Isto deve incluir:</w:t>
            </w:r>
          </w:p>
          <w:p w14:paraId="3EED9236" w14:textId="77777777" w:rsidR="0097235D" w:rsidRPr="00F10171" w:rsidRDefault="0097235D" w:rsidP="004B1FAB">
            <w:pPr>
              <w:rPr>
                <w:rFonts w:eastAsia="Times New Roman" w:cs="Arial"/>
                <w:bCs/>
                <w:lang w:val="pt-PT"/>
              </w:rPr>
            </w:pPr>
          </w:p>
          <w:p w14:paraId="71456554" w14:textId="6E0513BB" w:rsidR="0097235D" w:rsidRPr="00F10171" w:rsidRDefault="0097235D" w:rsidP="0081178A">
            <w:pPr>
              <w:rPr>
                <w:rFonts w:cs="Arial"/>
                <w:b/>
                <w:lang w:val="pt-PT"/>
              </w:rPr>
            </w:pPr>
            <w:r w:rsidRPr="00F10171">
              <w:rPr>
                <w:rFonts w:cs="Arial"/>
                <w:lang w:val="pt-PT"/>
              </w:rPr>
              <w:t xml:space="preserve">1.6 as fontes de informação consultadas </w:t>
            </w:r>
            <w:r w:rsidRPr="00F10171">
              <w:rPr>
                <w:rFonts w:cs="Arial"/>
                <w:b/>
                <w:bCs/>
                <w:lang w:val="pt-PT"/>
              </w:rPr>
              <w:t>(3)</w:t>
            </w:r>
          </w:p>
          <w:p w14:paraId="5309F9C2" w14:textId="540C1C29" w:rsidR="00B90664" w:rsidRPr="00F10171" w:rsidRDefault="00B90664" w:rsidP="00C05F0D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9744" w:type="dxa"/>
          </w:tcPr>
          <w:p w14:paraId="40BF7399" w14:textId="6F4CFE81" w:rsidR="004018E9" w:rsidRPr="00F10171" w:rsidRDefault="004018E9" w:rsidP="00B835BC">
            <w:pPr>
              <w:rPr>
                <w:rFonts w:eastAsia="Times New Roman" w:cs="Calibri Light"/>
                <w:bCs/>
                <w:sz w:val="20"/>
                <w:szCs w:val="20"/>
                <w:lang w:val="pt-PT"/>
              </w:rPr>
            </w:pPr>
          </w:p>
        </w:tc>
      </w:tr>
      <w:tr w:rsidR="00A964D1" w:rsidRPr="00F10171" w14:paraId="075187D3" w14:textId="77777777" w:rsidTr="00E31E0B">
        <w:tc>
          <w:tcPr>
            <w:tcW w:w="4852" w:type="dxa"/>
            <w:shd w:val="clear" w:color="auto" w:fill="E2EFD9" w:themeFill="accent6" w:themeFillTint="33"/>
          </w:tcPr>
          <w:p w14:paraId="1F86270E" w14:textId="1E1C1326" w:rsidR="00A964D1" w:rsidRPr="00F10171" w:rsidRDefault="00A964D1" w:rsidP="004B1FAB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cs="Arial"/>
                <w:lang w:val="pt-PT"/>
              </w:rPr>
              <w:t xml:space="preserve">1.7 como identificou os perigos </w:t>
            </w:r>
            <w:r w:rsidRPr="00F10171">
              <w:rPr>
                <w:rFonts w:cs="Arial"/>
                <w:b/>
                <w:bCs/>
                <w:lang w:val="pt-PT"/>
              </w:rPr>
              <w:t>(3)</w:t>
            </w:r>
          </w:p>
        </w:tc>
        <w:tc>
          <w:tcPr>
            <w:tcW w:w="9744" w:type="dxa"/>
          </w:tcPr>
          <w:p w14:paraId="6CB74096" w14:textId="77777777" w:rsidR="00A964D1" w:rsidRPr="00F10171" w:rsidRDefault="00A964D1" w:rsidP="00B835BC">
            <w:pPr>
              <w:rPr>
                <w:rFonts w:eastAsia="Times New Roman" w:cs="Calibri Light"/>
                <w:bCs/>
                <w:sz w:val="20"/>
                <w:szCs w:val="20"/>
                <w:lang w:val="pt-PT"/>
              </w:rPr>
            </w:pPr>
          </w:p>
          <w:p w14:paraId="21874D91" w14:textId="77777777" w:rsidR="00A964D1" w:rsidRPr="00F10171" w:rsidRDefault="00A964D1" w:rsidP="00B835BC">
            <w:pPr>
              <w:rPr>
                <w:rFonts w:eastAsia="Times New Roman" w:cs="Calibri Light"/>
                <w:bCs/>
                <w:sz w:val="20"/>
                <w:szCs w:val="20"/>
                <w:lang w:val="pt-PT"/>
              </w:rPr>
            </w:pPr>
          </w:p>
          <w:p w14:paraId="789500ED" w14:textId="77777777" w:rsidR="00A964D1" w:rsidRPr="00F10171" w:rsidRDefault="00A964D1" w:rsidP="00B835BC">
            <w:pPr>
              <w:rPr>
                <w:rFonts w:eastAsia="Times New Roman" w:cs="Calibri Light"/>
                <w:bCs/>
                <w:sz w:val="20"/>
                <w:szCs w:val="20"/>
                <w:lang w:val="pt-PT"/>
              </w:rPr>
            </w:pPr>
          </w:p>
        </w:tc>
      </w:tr>
    </w:tbl>
    <w:bookmarkEnd w:id="2"/>
    <w:p w14:paraId="4B921431" w14:textId="0F42BE3B" w:rsidR="00F700A6" w:rsidRPr="00F10171" w:rsidRDefault="00D70DB3" w:rsidP="006A5B27">
      <w:pPr>
        <w:pStyle w:val="Heading1"/>
        <w:ind w:left="-426"/>
        <w:rPr>
          <w:lang w:val="pt-PT"/>
        </w:rPr>
      </w:pPr>
      <w:r w:rsidRPr="00F10171">
        <w:rPr>
          <w:lang w:val="pt-PT"/>
        </w:rPr>
        <w:lastRenderedPageBreak/>
        <w:t>Secção 2: Avaliação de riscos</w:t>
      </w:r>
    </w:p>
    <w:p w14:paraId="3E1D7C4F" w14:textId="77777777" w:rsidR="00F700A6" w:rsidRPr="00F10171" w:rsidRDefault="00F700A6" w:rsidP="006A5B27">
      <w:pPr>
        <w:tabs>
          <w:tab w:val="center" w:pos="4320"/>
          <w:tab w:val="right" w:pos="8640"/>
        </w:tabs>
        <w:spacing w:after="0" w:line="240" w:lineRule="auto"/>
        <w:ind w:left="-426" w:right="29"/>
        <w:jc w:val="both"/>
        <w:rPr>
          <w:rFonts w:eastAsia="Times New Roman" w:cs="Arial"/>
          <w:b/>
          <w:lang w:val="pt-PT"/>
        </w:rPr>
      </w:pPr>
    </w:p>
    <w:p w14:paraId="5C8E0759" w14:textId="1A0BB2AC" w:rsidR="00661D7A" w:rsidRPr="00F10171" w:rsidRDefault="00661D7A" w:rsidP="006A5B27">
      <w:pPr>
        <w:tabs>
          <w:tab w:val="left" w:pos="2835"/>
        </w:tabs>
        <w:spacing w:after="0" w:line="240" w:lineRule="auto"/>
        <w:ind w:left="-426"/>
        <w:rPr>
          <w:rFonts w:eastAsia="Times New Roman" w:cs="Arial"/>
          <w:lang w:val="pt-PT"/>
        </w:rPr>
      </w:pPr>
      <w:r w:rsidRPr="00F10171">
        <w:rPr>
          <w:rFonts w:eastAsia="Times New Roman" w:cs="Arial"/>
          <w:lang w:val="pt-PT"/>
        </w:rPr>
        <w:t xml:space="preserve">Data da avaliação: ……………………….. </w:t>
      </w:r>
      <w:r w:rsidRPr="00F10171">
        <w:rPr>
          <w:rFonts w:eastAsia="Times New Roman" w:cs="Arial"/>
          <w:lang w:val="pt-PT"/>
        </w:rPr>
        <w:tab/>
      </w:r>
    </w:p>
    <w:p w14:paraId="1B6BBC8F" w14:textId="4D4AACBF" w:rsidR="0088443D" w:rsidRPr="00F10171" w:rsidRDefault="0088443D" w:rsidP="000E3DA1">
      <w:pPr>
        <w:tabs>
          <w:tab w:val="left" w:pos="2835"/>
        </w:tabs>
        <w:spacing w:after="0" w:line="240" w:lineRule="auto"/>
        <w:ind w:left="-426"/>
        <w:rPr>
          <w:rFonts w:eastAsia="Times New Roman" w:cs="Arial"/>
          <w:color w:val="FF0000"/>
          <w:lang w:val="pt-PT"/>
        </w:rPr>
      </w:pPr>
      <w:r w:rsidRPr="00F10171">
        <w:rPr>
          <w:rFonts w:eastAsia="Times New Roman" w:cs="Arial"/>
          <w:lang w:val="pt-PT"/>
        </w:rPr>
        <w:br/>
      </w:r>
      <w:r w:rsidRPr="00F10171">
        <w:rPr>
          <w:rFonts w:eastAsia="Times New Roman" w:cs="Arial"/>
          <w:color w:val="FF0000"/>
          <w:lang w:val="pt-PT"/>
        </w:rPr>
        <w:t xml:space="preserve">Nota: Deve identificar </w:t>
      </w:r>
      <w:r w:rsidR="00A87EA9" w:rsidRPr="00F10171">
        <w:rPr>
          <w:rFonts w:eastAsia="Times New Roman" w:cs="Arial"/>
          <w:color w:val="FF0000"/>
          <w:lang w:val="pt-PT"/>
        </w:rPr>
        <w:t xml:space="preserve">menos </w:t>
      </w:r>
      <w:r w:rsidRPr="00F10171">
        <w:rPr>
          <w:rFonts w:eastAsia="Times New Roman" w:cs="Arial"/>
          <w:color w:val="FF0000"/>
          <w:lang w:val="pt-PT"/>
        </w:rPr>
        <w:t xml:space="preserve">10 perigos selecionados de pelo menos 5 categorias de perigo diferentes. Consulte o documento de orientação do formando para obter pormenores sobre as diferentes categorias de perigo. </w:t>
      </w:r>
    </w:p>
    <w:p w14:paraId="4A73C44A" w14:textId="77777777" w:rsidR="0004041F" w:rsidRPr="00F10171" w:rsidRDefault="0004041F" w:rsidP="00F66152">
      <w:pPr>
        <w:spacing w:after="0" w:line="240" w:lineRule="auto"/>
        <w:ind w:left="-426"/>
        <w:rPr>
          <w:rFonts w:eastAsia="Times New Roman" w:cs="Arial"/>
          <w:b/>
          <w:sz w:val="16"/>
          <w:szCs w:val="16"/>
          <w:lang w:val="pt-PT"/>
        </w:rPr>
      </w:pPr>
    </w:p>
    <w:tbl>
      <w:tblPr>
        <w:tblStyle w:val="TableGrid"/>
        <w:tblW w:w="15451" w:type="dxa"/>
        <w:tblInd w:w="-714" w:type="dxa"/>
        <w:tblLook w:val="04A0" w:firstRow="1" w:lastRow="0" w:firstColumn="1" w:lastColumn="0" w:noHBand="0" w:noVBand="1"/>
      </w:tblPr>
      <w:tblGrid>
        <w:gridCol w:w="461"/>
        <w:gridCol w:w="2805"/>
        <w:gridCol w:w="3372"/>
        <w:gridCol w:w="2955"/>
        <w:gridCol w:w="2956"/>
        <w:gridCol w:w="1414"/>
        <w:gridCol w:w="1488"/>
      </w:tblGrid>
      <w:tr w:rsidR="00544E26" w:rsidRPr="00F10171" w14:paraId="53CFFED1" w14:textId="414921E8" w:rsidTr="00544E26">
        <w:trPr>
          <w:trHeight w:val="256"/>
          <w:tblHeader/>
        </w:trPr>
        <w:tc>
          <w:tcPr>
            <w:tcW w:w="3265" w:type="dxa"/>
            <w:gridSpan w:val="2"/>
            <w:vMerge w:val="restart"/>
            <w:shd w:val="clear" w:color="auto" w:fill="C5E0B3" w:themeFill="accent6" w:themeFillTint="66"/>
          </w:tcPr>
          <w:p w14:paraId="7389A8D2" w14:textId="4D1C0DE8" w:rsidR="00544E26" w:rsidRPr="00F10171" w:rsidRDefault="00544E26" w:rsidP="00D331F1">
            <w:pPr>
              <w:jc w:val="center"/>
              <w:rPr>
                <w:rFonts w:eastAsia="Times New Roman" w:cs="Arial"/>
                <w:b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2.1 Categoria do perigo (5)</w:t>
            </w:r>
          </w:p>
          <w:p w14:paraId="2CC26504" w14:textId="77777777" w:rsidR="00544E26" w:rsidRPr="00F10171" w:rsidRDefault="00544E26" w:rsidP="00D331F1">
            <w:pPr>
              <w:jc w:val="center"/>
              <w:rPr>
                <w:rFonts w:eastAsia="Times New Roman" w:cs="Arial"/>
                <w:b/>
                <w:lang w:val="pt-PT"/>
              </w:rPr>
            </w:pPr>
          </w:p>
          <w:p w14:paraId="6BC04AAF" w14:textId="30CE547F" w:rsidR="00544E26" w:rsidRPr="00F10171" w:rsidRDefault="00544E26" w:rsidP="00D331F1">
            <w:pPr>
              <w:jc w:val="center"/>
              <w:rPr>
                <w:rFonts w:eastAsia="Times New Roman" w:cs="Arial"/>
                <w:b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2.2 Descrição do perigo (10)</w:t>
            </w:r>
          </w:p>
          <w:p w14:paraId="07FCFAC6" w14:textId="013AF137" w:rsidR="00544E26" w:rsidRPr="00F10171" w:rsidRDefault="00544E26" w:rsidP="007927C4">
            <w:pPr>
              <w:rPr>
                <w:rFonts w:eastAsia="Times New Roman" w:cs="Arial"/>
                <w:b/>
                <w:lang w:val="pt-PT"/>
              </w:rPr>
            </w:pPr>
          </w:p>
        </w:tc>
        <w:tc>
          <w:tcPr>
            <w:tcW w:w="3398" w:type="dxa"/>
            <w:vMerge w:val="restart"/>
            <w:shd w:val="clear" w:color="auto" w:fill="C5E0B3" w:themeFill="accent6" w:themeFillTint="66"/>
          </w:tcPr>
          <w:p w14:paraId="46C86484" w14:textId="66AB4A89" w:rsidR="00544E26" w:rsidRPr="00F10171" w:rsidRDefault="00544E26" w:rsidP="00D331F1">
            <w:pPr>
              <w:jc w:val="center"/>
              <w:rPr>
                <w:rFonts w:cs="Arial"/>
                <w:b/>
                <w:lang w:val="pt-PT"/>
              </w:rPr>
            </w:pPr>
            <w:r w:rsidRPr="00F10171">
              <w:rPr>
                <w:rFonts w:cs="Arial"/>
                <w:b/>
                <w:bCs/>
                <w:lang w:val="pt-PT"/>
              </w:rPr>
              <w:t>2.3 Quem poderia sofrer danos</w:t>
            </w:r>
            <w:r w:rsidR="00A756A0">
              <w:rPr>
                <w:rFonts w:cs="Arial"/>
                <w:b/>
                <w:bCs/>
                <w:lang w:val="pt-PT"/>
              </w:rPr>
              <w:t xml:space="preserve"> (</w:t>
            </w:r>
            <w:proofErr w:type="spellStart"/>
            <w:r w:rsidR="00A756A0" w:rsidRPr="00A756A0">
              <w:rPr>
                <w:rFonts w:cs="Arial"/>
                <w:b/>
                <w:bCs/>
              </w:rPr>
              <w:t>ferimentos</w:t>
            </w:r>
            <w:proofErr w:type="spellEnd"/>
            <w:r w:rsidR="00A756A0" w:rsidRPr="00A756A0">
              <w:rPr>
                <w:rFonts w:cs="Arial"/>
                <w:b/>
                <w:bCs/>
              </w:rPr>
              <w:t xml:space="preserve"> </w:t>
            </w:r>
            <w:proofErr w:type="spellStart"/>
            <w:r w:rsidR="00A756A0" w:rsidRPr="00A756A0">
              <w:rPr>
                <w:rFonts w:cs="Arial"/>
                <w:b/>
                <w:bCs/>
              </w:rPr>
              <w:t>ou</w:t>
            </w:r>
            <w:proofErr w:type="spellEnd"/>
            <w:r w:rsidR="00A756A0" w:rsidRPr="00A756A0">
              <w:rPr>
                <w:rFonts w:cs="Arial"/>
                <w:b/>
                <w:bCs/>
              </w:rPr>
              <w:t xml:space="preserve"> </w:t>
            </w:r>
            <w:proofErr w:type="spellStart"/>
            <w:r w:rsidR="00A756A0" w:rsidRPr="00A756A0">
              <w:rPr>
                <w:rFonts w:cs="Arial"/>
                <w:b/>
                <w:bCs/>
              </w:rPr>
              <w:t>doença</w:t>
            </w:r>
            <w:proofErr w:type="spellEnd"/>
            <w:r w:rsidR="00A756A0" w:rsidRPr="00A756A0">
              <w:rPr>
                <w:rFonts w:cs="Arial"/>
                <w:b/>
                <w:bCs/>
              </w:rPr>
              <w:t>)</w:t>
            </w:r>
            <w:r w:rsidRPr="00F10171">
              <w:rPr>
                <w:rFonts w:cs="Arial"/>
                <w:b/>
                <w:bCs/>
                <w:lang w:val="pt-PT"/>
              </w:rPr>
              <w:t>? (10)</w:t>
            </w:r>
          </w:p>
          <w:p w14:paraId="37AA4CC5" w14:textId="77777777" w:rsidR="00544E26" w:rsidRPr="00F10171" w:rsidRDefault="00544E26" w:rsidP="00D331F1">
            <w:pPr>
              <w:jc w:val="center"/>
              <w:rPr>
                <w:rFonts w:cs="Arial"/>
                <w:b/>
                <w:lang w:val="pt-PT"/>
              </w:rPr>
            </w:pPr>
          </w:p>
          <w:p w14:paraId="0F2D3BD3" w14:textId="548F0FE0" w:rsidR="00544E26" w:rsidRPr="00F10171" w:rsidRDefault="00544E26" w:rsidP="00D331F1">
            <w:pPr>
              <w:jc w:val="center"/>
              <w:rPr>
                <w:rFonts w:eastAsia="Times New Roman" w:cs="Arial"/>
                <w:b/>
                <w:lang w:val="pt-PT"/>
              </w:rPr>
            </w:pPr>
            <w:r w:rsidRPr="00F10171">
              <w:rPr>
                <w:rFonts w:cs="Arial"/>
                <w:b/>
                <w:bCs/>
                <w:lang w:val="pt-PT"/>
              </w:rPr>
              <w:t>2.4 Como poderia(m) sofrer danos</w:t>
            </w:r>
            <w:r w:rsidR="00A756A0">
              <w:rPr>
                <w:rFonts w:cs="Arial"/>
                <w:b/>
                <w:bCs/>
                <w:lang w:val="pt-PT"/>
              </w:rPr>
              <w:t xml:space="preserve"> </w:t>
            </w:r>
            <w:r w:rsidR="00A756A0" w:rsidRPr="00A756A0">
              <w:rPr>
                <w:rFonts w:cs="Arial"/>
                <w:b/>
                <w:bCs/>
              </w:rPr>
              <w:t>(</w:t>
            </w:r>
            <w:proofErr w:type="spellStart"/>
            <w:r w:rsidR="00A756A0" w:rsidRPr="00A756A0">
              <w:rPr>
                <w:rFonts w:cs="Arial"/>
                <w:b/>
                <w:bCs/>
              </w:rPr>
              <w:t>ferimentos</w:t>
            </w:r>
            <w:proofErr w:type="spellEnd"/>
            <w:r w:rsidR="00A756A0" w:rsidRPr="00A756A0">
              <w:rPr>
                <w:rFonts w:cs="Arial"/>
                <w:b/>
                <w:bCs/>
              </w:rPr>
              <w:t xml:space="preserve"> </w:t>
            </w:r>
            <w:proofErr w:type="spellStart"/>
            <w:r w:rsidR="00A756A0" w:rsidRPr="00A756A0">
              <w:rPr>
                <w:rFonts w:cs="Arial"/>
                <w:b/>
                <w:bCs/>
              </w:rPr>
              <w:t>ou</w:t>
            </w:r>
            <w:proofErr w:type="spellEnd"/>
            <w:r w:rsidR="00A756A0" w:rsidRPr="00A756A0">
              <w:rPr>
                <w:rFonts w:cs="Arial"/>
                <w:b/>
                <w:bCs/>
              </w:rPr>
              <w:t xml:space="preserve"> </w:t>
            </w:r>
            <w:proofErr w:type="spellStart"/>
            <w:r w:rsidR="00A756A0" w:rsidRPr="00A756A0">
              <w:rPr>
                <w:rFonts w:cs="Arial"/>
                <w:b/>
                <w:bCs/>
              </w:rPr>
              <w:t>doença</w:t>
            </w:r>
            <w:proofErr w:type="spellEnd"/>
            <w:r w:rsidR="00A756A0" w:rsidRPr="00A756A0">
              <w:rPr>
                <w:rFonts w:cs="Arial"/>
                <w:b/>
                <w:bCs/>
              </w:rPr>
              <w:t>)</w:t>
            </w:r>
            <w:r w:rsidR="00A756A0">
              <w:rPr>
                <w:rFonts w:cs="Arial"/>
                <w:b/>
                <w:bCs/>
              </w:rPr>
              <w:t>)</w:t>
            </w:r>
            <w:r w:rsidRPr="00F10171">
              <w:rPr>
                <w:rFonts w:cs="Arial"/>
                <w:b/>
                <w:bCs/>
                <w:lang w:val="pt-PT"/>
              </w:rPr>
              <w:t>? (10)</w:t>
            </w:r>
            <w:r w:rsidRPr="00F10171">
              <w:rPr>
                <w:rFonts w:cs="Arial"/>
                <w:lang w:val="pt-PT"/>
              </w:rPr>
              <w:br/>
            </w:r>
          </w:p>
        </w:tc>
        <w:tc>
          <w:tcPr>
            <w:tcW w:w="5953" w:type="dxa"/>
            <w:gridSpan w:val="2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629D9E55" w14:textId="1698C469" w:rsidR="00544E26" w:rsidRPr="00F10171" w:rsidRDefault="00544E26" w:rsidP="008048FE">
            <w:pPr>
              <w:jc w:val="center"/>
              <w:rPr>
                <w:rFonts w:eastAsia="Times New Roman" w:cs="Arial"/>
                <w:b/>
                <w:lang w:val="pt-PT"/>
              </w:rPr>
            </w:pPr>
            <w:r w:rsidRPr="00F10171">
              <w:rPr>
                <w:rFonts w:cs="Arial"/>
                <w:b/>
                <w:bCs/>
                <w:lang w:val="pt-PT"/>
              </w:rPr>
              <w:t>2.5</w:t>
            </w:r>
          </w:p>
        </w:tc>
        <w:tc>
          <w:tcPr>
            <w:tcW w:w="1417" w:type="dxa"/>
            <w:vMerge w:val="restart"/>
            <w:shd w:val="clear" w:color="auto" w:fill="C5E0B3" w:themeFill="accent6" w:themeFillTint="66"/>
          </w:tcPr>
          <w:p w14:paraId="25038BED" w14:textId="2189D1AC" w:rsidR="00544E26" w:rsidRPr="00F10171" w:rsidRDefault="00544E26" w:rsidP="00D331F1">
            <w:pPr>
              <w:jc w:val="center"/>
              <w:rPr>
                <w:rFonts w:eastAsia="Times New Roman" w:cs="Arial"/>
                <w:b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 xml:space="preserve">2.6 Quem precisa de realizar a ação? </w:t>
            </w:r>
          </w:p>
          <w:p w14:paraId="2DA698B9" w14:textId="04E717E2" w:rsidR="00544E26" w:rsidRPr="00F10171" w:rsidRDefault="00544E26" w:rsidP="00D331F1">
            <w:pPr>
              <w:jc w:val="center"/>
              <w:rPr>
                <w:rFonts w:cs="Arial"/>
                <w:b/>
                <w:lang w:val="pt-PT"/>
              </w:rPr>
            </w:pPr>
            <w:r w:rsidRPr="00F10171">
              <w:rPr>
                <w:rFonts w:cs="Arial"/>
                <w:b/>
                <w:bCs/>
                <w:lang w:val="pt-PT"/>
              </w:rPr>
              <w:t>(Nenhum ponto)</w:t>
            </w:r>
          </w:p>
        </w:tc>
        <w:tc>
          <w:tcPr>
            <w:tcW w:w="1418" w:type="dxa"/>
            <w:vMerge w:val="restart"/>
            <w:shd w:val="clear" w:color="auto" w:fill="C5E0B3" w:themeFill="accent6" w:themeFillTint="66"/>
          </w:tcPr>
          <w:p w14:paraId="6B3DCA12" w14:textId="33DA0390" w:rsidR="00544E26" w:rsidRPr="00F10171" w:rsidRDefault="00544E26" w:rsidP="00D331F1">
            <w:pPr>
              <w:jc w:val="center"/>
              <w:rPr>
                <w:rFonts w:cs="Arial"/>
                <w:b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2.7 Até quando é que a ação é necessária? (10)</w:t>
            </w:r>
          </w:p>
        </w:tc>
      </w:tr>
      <w:tr w:rsidR="005D2D4F" w:rsidRPr="00F10171" w14:paraId="529167DD" w14:textId="77777777" w:rsidTr="00544E26">
        <w:trPr>
          <w:trHeight w:val="493"/>
          <w:tblHeader/>
        </w:trPr>
        <w:tc>
          <w:tcPr>
            <w:tcW w:w="3265" w:type="dxa"/>
            <w:gridSpan w:val="2"/>
            <w:vMerge/>
            <w:shd w:val="clear" w:color="auto" w:fill="C5E0B3" w:themeFill="accent6" w:themeFillTint="66"/>
          </w:tcPr>
          <w:p w14:paraId="45D15559" w14:textId="012EC967" w:rsidR="00544E26" w:rsidRPr="00F10171" w:rsidRDefault="00544E26" w:rsidP="00D331F1">
            <w:pPr>
              <w:jc w:val="center"/>
              <w:rPr>
                <w:rFonts w:eastAsia="Times New Roman" w:cs="Arial"/>
                <w:b/>
                <w:lang w:val="pt-PT"/>
              </w:rPr>
            </w:pPr>
          </w:p>
        </w:tc>
        <w:tc>
          <w:tcPr>
            <w:tcW w:w="3398" w:type="dxa"/>
            <w:vMerge/>
            <w:shd w:val="clear" w:color="auto" w:fill="C5E0B3" w:themeFill="accent6" w:themeFillTint="66"/>
          </w:tcPr>
          <w:p w14:paraId="0AC41466" w14:textId="77777777" w:rsidR="00544E26" w:rsidRPr="00F10171" w:rsidRDefault="00544E26" w:rsidP="00D331F1">
            <w:pPr>
              <w:jc w:val="center"/>
              <w:rPr>
                <w:rFonts w:cs="Arial"/>
                <w:b/>
                <w:lang w:val="pt-PT"/>
              </w:rPr>
            </w:pPr>
          </w:p>
        </w:tc>
        <w:tc>
          <w:tcPr>
            <w:tcW w:w="2978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1F4F3119" w14:textId="1D932073" w:rsidR="00544E26" w:rsidRPr="00F10171" w:rsidRDefault="00544E26" w:rsidP="00D331F1">
            <w:pPr>
              <w:jc w:val="center"/>
              <w:rPr>
                <w:rFonts w:cs="Arial"/>
                <w:b/>
                <w:lang w:val="pt-PT"/>
              </w:rPr>
            </w:pPr>
            <w:r w:rsidRPr="00F10171">
              <w:rPr>
                <w:rFonts w:cs="Arial"/>
                <w:b/>
                <w:bCs/>
                <w:lang w:val="pt-PT"/>
              </w:rPr>
              <w:t>O que já está a fazer para controlar os riscos?</w:t>
            </w:r>
          </w:p>
        </w:tc>
        <w:tc>
          <w:tcPr>
            <w:tcW w:w="2975" w:type="dxa"/>
            <w:shd w:val="clear" w:color="auto" w:fill="C5E0B3" w:themeFill="accent6" w:themeFillTint="66"/>
          </w:tcPr>
          <w:p w14:paraId="3C1B4DB8" w14:textId="30C24653" w:rsidR="00544E26" w:rsidRPr="00F10171" w:rsidRDefault="00544E26" w:rsidP="00D331F1">
            <w:pPr>
              <w:jc w:val="center"/>
              <w:rPr>
                <w:rFonts w:cs="Arial"/>
                <w:b/>
                <w:lang w:val="pt-PT"/>
              </w:rPr>
            </w:pPr>
            <w:r w:rsidRPr="00F10171">
              <w:rPr>
                <w:rFonts w:cs="Arial"/>
                <w:b/>
                <w:bCs/>
                <w:lang w:val="pt-PT"/>
              </w:rPr>
              <w:t>Que medida(s) adicional(is) precisa de tomar para controlar os riscos?</w:t>
            </w:r>
          </w:p>
        </w:tc>
        <w:tc>
          <w:tcPr>
            <w:tcW w:w="1417" w:type="dxa"/>
            <w:vMerge/>
            <w:shd w:val="clear" w:color="auto" w:fill="C5E0B3" w:themeFill="accent6" w:themeFillTint="66"/>
          </w:tcPr>
          <w:p w14:paraId="7E816A2D" w14:textId="77777777" w:rsidR="00544E26" w:rsidRPr="00F10171" w:rsidRDefault="00544E26" w:rsidP="00D331F1">
            <w:pPr>
              <w:jc w:val="center"/>
              <w:rPr>
                <w:rFonts w:eastAsia="Times New Roman" w:cs="Arial"/>
                <w:b/>
                <w:lang w:val="pt-PT"/>
              </w:rPr>
            </w:pPr>
          </w:p>
        </w:tc>
        <w:tc>
          <w:tcPr>
            <w:tcW w:w="1418" w:type="dxa"/>
            <w:vMerge/>
            <w:shd w:val="clear" w:color="auto" w:fill="C5E0B3" w:themeFill="accent6" w:themeFillTint="66"/>
          </w:tcPr>
          <w:p w14:paraId="45D3347D" w14:textId="77777777" w:rsidR="00544E26" w:rsidRPr="00F10171" w:rsidRDefault="00544E26" w:rsidP="00D331F1">
            <w:pPr>
              <w:jc w:val="center"/>
              <w:rPr>
                <w:rFonts w:eastAsia="Times New Roman" w:cs="Arial"/>
                <w:b/>
                <w:lang w:val="pt-PT"/>
              </w:rPr>
            </w:pPr>
          </w:p>
        </w:tc>
      </w:tr>
      <w:tr w:rsidR="00544E26" w:rsidRPr="00F10171" w14:paraId="7C4D6CE5" w14:textId="77777777" w:rsidTr="00544E26">
        <w:trPr>
          <w:trHeight w:val="417"/>
          <w:tblHeader/>
        </w:trPr>
        <w:tc>
          <w:tcPr>
            <w:tcW w:w="3265" w:type="dxa"/>
            <w:gridSpan w:val="2"/>
            <w:vMerge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4DCBF46B" w14:textId="0FFED498" w:rsidR="00544E26" w:rsidRPr="00F10171" w:rsidRDefault="00544E26" w:rsidP="00D331F1">
            <w:pPr>
              <w:jc w:val="center"/>
              <w:rPr>
                <w:rFonts w:eastAsia="Times New Roman" w:cs="Arial"/>
                <w:b/>
                <w:lang w:val="pt-PT"/>
              </w:rPr>
            </w:pPr>
          </w:p>
        </w:tc>
        <w:tc>
          <w:tcPr>
            <w:tcW w:w="3398" w:type="dxa"/>
            <w:vMerge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246C9CD1" w14:textId="77777777" w:rsidR="00544E26" w:rsidRPr="00F10171" w:rsidRDefault="00544E26" w:rsidP="00D331F1">
            <w:pPr>
              <w:jc w:val="center"/>
              <w:rPr>
                <w:rFonts w:cs="Arial"/>
                <w:b/>
                <w:lang w:val="pt-PT"/>
              </w:rPr>
            </w:pPr>
          </w:p>
        </w:tc>
        <w:tc>
          <w:tcPr>
            <w:tcW w:w="5953" w:type="dxa"/>
            <w:gridSpan w:val="2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316CB585" w14:textId="36992A86" w:rsidR="00544E26" w:rsidRPr="00F10171" w:rsidRDefault="00544E26" w:rsidP="00D331F1">
            <w:pPr>
              <w:jc w:val="center"/>
              <w:rPr>
                <w:rFonts w:cs="Arial"/>
                <w:b/>
                <w:lang w:val="pt-PT"/>
              </w:rPr>
            </w:pPr>
            <w:r w:rsidRPr="00F10171">
              <w:rPr>
                <w:rFonts w:cs="Arial"/>
                <w:b/>
                <w:bCs/>
                <w:lang w:val="pt-PT"/>
              </w:rPr>
              <w:t>(20 pontos)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327C78F9" w14:textId="77777777" w:rsidR="00544E26" w:rsidRPr="00F10171" w:rsidRDefault="00544E26" w:rsidP="00D331F1">
            <w:pPr>
              <w:jc w:val="center"/>
              <w:rPr>
                <w:rFonts w:eastAsia="Times New Roman" w:cs="Arial"/>
                <w:b/>
                <w:lang w:val="pt-PT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6C39B123" w14:textId="77777777" w:rsidR="00544E26" w:rsidRPr="00F10171" w:rsidRDefault="00544E26" w:rsidP="00D331F1">
            <w:pPr>
              <w:jc w:val="center"/>
              <w:rPr>
                <w:rFonts w:eastAsia="Times New Roman" w:cs="Arial"/>
                <w:b/>
                <w:lang w:val="pt-PT"/>
              </w:rPr>
            </w:pPr>
          </w:p>
        </w:tc>
      </w:tr>
      <w:tr w:rsidR="00D93248" w:rsidRPr="00F10171" w14:paraId="3168312B" w14:textId="750A6011" w:rsidTr="00544E26">
        <w:trPr>
          <w:trHeight w:val="330"/>
        </w:trPr>
        <w:tc>
          <w:tcPr>
            <w:tcW w:w="440" w:type="dxa"/>
            <w:vMerge w:val="restart"/>
          </w:tcPr>
          <w:p w14:paraId="6B12F7A0" w14:textId="2653851C" w:rsidR="00544E26" w:rsidRPr="00F10171" w:rsidRDefault="00544E26" w:rsidP="00247A18">
            <w:pPr>
              <w:rPr>
                <w:rFonts w:eastAsia="Times New Roman" w:cs="Arial"/>
                <w:b/>
                <w:lang w:val="pt-PT"/>
              </w:rPr>
            </w:pPr>
            <w:bookmarkStart w:id="5" w:name="_Hlk167202293"/>
            <w:r w:rsidRPr="00F10171">
              <w:rPr>
                <w:rFonts w:eastAsia="Times New Roman" w:cs="Arial"/>
                <w:b/>
                <w:bCs/>
                <w:lang w:val="pt-PT"/>
              </w:rPr>
              <w:t>1</w:t>
            </w:r>
          </w:p>
        </w:tc>
        <w:bookmarkEnd w:id="5"/>
        <w:tc>
          <w:tcPr>
            <w:tcW w:w="2825" w:type="dxa"/>
          </w:tcPr>
          <w:p w14:paraId="04CE8745" w14:textId="77777777" w:rsidR="00544E26" w:rsidRPr="00F10171" w:rsidRDefault="00544E26" w:rsidP="00247A18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Categoria do perigo:</w:t>
            </w:r>
          </w:p>
          <w:p w14:paraId="296A1ABD" w14:textId="377B12E5" w:rsidR="00544E26" w:rsidRPr="00F10171" w:rsidRDefault="00544E26" w:rsidP="00247A18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3398" w:type="dxa"/>
            <w:vMerge w:val="restart"/>
          </w:tcPr>
          <w:p w14:paraId="66907FDA" w14:textId="36520FFB" w:rsidR="00544E26" w:rsidRPr="00F10171" w:rsidRDefault="00544E26" w:rsidP="00247A18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2978" w:type="dxa"/>
            <w:vMerge w:val="restart"/>
          </w:tcPr>
          <w:p w14:paraId="2F33FAE0" w14:textId="49434F9D" w:rsidR="00544E26" w:rsidRPr="00F10171" w:rsidRDefault="00544E26" w:rsidP="001B178C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2975" w:type="dxa"/>
            <w:vMerge w:val="restart"/>
          </w:tcPr>
          <w:p w14:paraId="35665218" w14:textId="472749B4" w:rsidR="00544E26" w:rsidRPr="00F10171" w:rsidRDefault="00544E26" w:rsidP="001B178C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1417" w:type="dxa"/>
            <w:vMerge w:val="restart"/>
          </w:tcPr>
          <w:p w14:paraId="2A146197" w14:textId="2D2031E8" w:rsidR="00544E26" w:rsidRPr="00F10171" w:rsidRDefault="00544E26" w:rsidP="00247A18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8" w:type="dxa"/>
            <w:vMerge w:val="restart"/>
          </w:tcPr>
          <w:p w14:paraId="6AF0A99B" w14:textId="1F44CAAE" w:rsidR="00544E26" w:rsidRPr="00F10171" w:rsidRDefault="00544E26" w:rsidP="00247A18">
            <w:pPr>
              <w:rPr>
                <w:rFonts w:eastAsia="Times New Roman" w:cs="Arial"/>
                <w:bCs/>
                <w:lang w:val="pt-PT"/>
              </w:rPr>
            </w:pPr>
          </w:p>
        </w:tc>
      </w:tr>
      <w:tr w:rsidR="00D93248" w:rsidRPr="00F10171" w14:paraId="048406F0" w14:textId="77777777" w:rsidTr="00544E26">
        <w:trPr>
          <w:trHeight w:val="330"/>
        </w:trPr>
        <w:tc>
          <w:tcPr>
            <w:tcW w:w="440" w:type="dxa"/>
            <w:vMerge/>
          </w:tcPr>
          <w:p w14:paraId="504D8467" w14:textId="77777777" w:rsidR="00544E26" w:rsidRPr="00F10171" w:rsidRDefault="00544E26" w:rsidP="00247A18">
            <w:pPr>
              <w:rPr>
                <w:rFonts w:eastAsia="Times New Roman" w:cs="Arial"/>
                <w:b/>
                <w:lang w:val="pt-PT"/>
              </w:rPr>
            </w:pPr>
          </w:p>
        </w:tc>
        <w:tc>
          <w:tcPr>
            <w:tcW w:w="2825" w:type="dxa"/>
          </w:tcPr>
          <w:p w14:paraId="55D2528C" w14:textId="77777777" w:rsidR="00544E26" w:rsidRPr="00F10171" w:rsidRDefault="00544E26" w:rsidP="00247A18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Descrição do perigo</w:t>
            </w:r>
            <w:r w:rsidRPr="00F10171">
              <w:rPr>
                <w:rFonts w:eastAsia="Times New Roman" w:cs="Arial"/>
                <w:lang w:val="pt-PT"/>
              </w:rPr>
              <w:t xml:space="preserve">: </w:t>
            </w:r>
          </w:p>
          <w:p w14:paraId="60B1AF31" w14:textId="77A410D0" w:rsidR="00544E26" w:rsidRPr="00F10171" w:rsidRDefault="00544E26" w:rsidP="00247A18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3398" w:type="dxa"/>
            <w:vMerge/>
          </w:tcPr>
          <w:p w14:paraId="1B9AE217" w14:textId="77777777" w:rsidR="00544E26" w:rsidRPr="00F10171" w:rsidRDefault="00544E26" w:rsidP="00247A18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2978" w:type="dxa"/>
            <w:vMerge/>
          </w:tcPr>
          <w:p w14:paraId="1FE0466D" w14:textId="77777777" w:rsidR="00544E26" w:rsidRPr="00F10171" w:rsidRDefault="00544E26" w:rsidP="001B178C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2975" w:type="dxa"/>
            <w:vMerge/>
          </w:tcPr>
          <w:p w14:paraId="79FA94AB" w14:textId="77777777" w:rsidR="00544E26" w:rsidRPr="00F10171" w:rsidRDefault="00544E26" w:rsidP="001B178C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1417" w:type="dxa"/>
            <w:vMerge/>
          </w:tcPr>
          <w:p w14:paraId="1D26527E" w14:textId="77777777" w:rsidR="00544E26" w:rsidRPr="00F10171" w:rsidRDefault="00544E26" w:rsidP="00247A18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8" w:type="dxa"/>
            <w:vMerge/>
          </w:tcPr>
          <w:p w14:paraId="623774AD" w14:textId="77777777" w:rsidR="00544E26" w:rsidRPr="00F10171" w:rsidRDefault="00544E26" w:rsidP="00247A18">
            <w:pPr>
              <w:rPr>
                <w:rFonts w:eastAsia="Times New Roman" w:cs="Arial"/>
                <w:bCs/>
                <w:lang w:val="pt-PT"/>
              </w:rPr>
            </w:pPr>
          </w:p>
        </w:tc>
      </w:tr>
      <w:tr w:rsidR="00731FAB" w:rsidRPr="00F10171" w14:paraId="489256F8" w14:textId="77777777" w:rsidTr="00544E26">
        <w:trPr>
          <w:trHeight w:val="342"/>
        </w:trPr>
        <w:tc>
          <w:tcPr>
            <w:tcW w:w="440" w:type="dxa"/>
            <w:vMerge w:val="restart"/>
          </w:tcPr>
          <w:p w14:paraId="6A97FDBE" w14:textId="01F57426" w:rsidR="00544E26" w:rsidRPr="00F10171" w:rsidRDefault="00544E26" w:rsidP="00544E26">
            <w:pPr>
              <w:rPr>
                <w:rFonts w:eastAsia="Times New Roman" w:cs="Arial"/>
                <w:b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2</w:t>
            </w:r>
          </w:p>
        </w:tc>
        <w:tc>
          <w:tcPr>
            <w:tcW w:w="2825" w:type="dxa"/>
          </w:tcPr>
          <w:p w14:paraId="3E7B7609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Categoria do perigo:</w:t>
            </w:r>
          </w:p>
          <w:p w14:paraId="0D75CF51" w14:textId="7184B06C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3398" w:type="dxa"/>
            <w:vMerge w:val="restart"/>
          </w:tcPr>
          <w:p w14:paraId="7B9F09F9" w14:textId="1B6B443F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2978" w:type="dxa"/>
            <w:vMerge w:val="restart"/>
          </w:tcPr>
          <w:p w14:paraId="1F4E9476" w14:textId="12A9E963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2975" w:type="dxa"/>
            <w:vMerge w:val="restart"/>
          </w:tcPr>
          <w:p w14:paraId="24A24836" w14:textId="3B6E546F" w:rsidR="00544E26" w:rsidRPr="00F10171" w:rsidRDefault="00544E26" w:rsidP="00544E26">
            <w:pPr>
              <w:ind w:left="94"/>
              <w:rPr>
                <w:rFonts w:cs="Arial"/>
                <w:bCs/>
                <w:lang w:val="pt-PT"/>
              </w:rPr>
            </w:pPr>
          </w:p>
        </w:tc>
        <w:tc>
          <w:tcPr>
            <w:tcW w:w="1417" w:type="dxa"/>
            <w:vMerge w:val="restart"/>
          </w:tcPr>
          <w:p w14:paraId="00B91531" w14:textId="62C5056F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8" w:type="dxa"/>
            <w:vMerge w:val="restart"/>
          </w:tcPr>
          <w:p w14:paraId="576E968C" w14:textId="053BD0C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</w:tr>
      <w:tr w:rsidR="00731FAB" w:rsidRPr="00F10171" w14:paraId="42F353FD" w14:textId="77777777" w:rsidTr="00544E26">
        <w:trPr>
          <w:trHeight w:val="342"/>
        </w:trPr>
        <w:tc>
          <w:tcPr>
            <w:tcW w:w="440" w:type="dxa"/>
            <w:vMerge/>
          </w:tcPr>
          <w:p w14:paraId="46D72F4F" w14:textId="77777777" w:rsidR="00544E26" w:rsidRPr="00F10171" w:rsidRDefault="00544E26" w:rsidP="00544E26">
            <w:pPr>
              <w:rPr>
                <w:rFonts w:eastAsia="Times New Roman" w:cs="Arial"/>
                <w:b/>
                <w:lang w:val="pt-PT"/>
              </w:rPr>
            </w:pPr>
          </w:p>
        </w:tc>
        <w:tc>
          <w:tcPr>
            <w:tcW w:w="2825" w:type="dxa"/>
          </w:tcPr>
          <w:p w14:paraId="216BFA1C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Descrição do perigo</w:t>
            </w:r>
            <w:r w:rsidRPr="00F10171">
              <w:rPr>
                <w:rFonts w:eastAsia="Times New Roman" w:cs="Arial"/>
                <w:lang w:val="pt-PT"/>
              </w:rPr>
              <w:t xml:space="preserve">: </w:t>
            </w:r>
          </w:p>
          <w:p w14:paraId="5331B24F" w14:textId="63EE44ED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3398" w:type="dxa"/>
            <w:vMerge/>
          </w:tcPr>
          <w:p w14:paraId="34926315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2978" w:type="dxa"/>
            <w:vMerge/>
          </w:tcPr>
          <w:p w14:paraId="6EEFE30F" w14:textId="77777777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2975" w:type="dxa"/>
            <w:vMerge/>
          </w:tcPr>
          <w:p w14:paraId="03E6ACC4" w14:textId="77777777" w:rsidR="00544E26" w:rsidRPr="00F10171" w:rsidRDefault="00544E26" w:rsidP="00544E26">
            <w:pPr>
              <w:ind w:left="94"/>
              <w:rPr>
                <w:rFonts w:cs="Arial"/>
                <w:bCs/>
                <w:lang w:val="pt-PT"/>
              </w:rPr>
            </w:pPr>
          </w:p>
        </w:tc>
        <w:tc>
          <w:tcPr>
            <w:tcW w:w="1417" w:type="dxa"/>
            <w:vMerge/>
          </w:tcPr>
          <w:p w14:paraId="437E877C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8" w:type="dxa"/>
            <w:vMerge/>
          </w:tcPr>
          <w:p w14:paraId="6820874C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</w:tr>
      <w:tr w:rsidR="00731FAB" w:rsidRPr="00F10171" w14:paraId="10659755" w14:textId="77777777" w:rsidTr="00544E26">
        <w:trPr>
          <w:trHeight w:val="348"/>
        </w:trPr>
        <w:tc>
          <w:tcPr>
            <w:tcW w:w="440" w:type="dxa"/>
            <w:vMerge w:val="restart"/>
          </w:tcPr>
          <w:p w14:paraId="2AD1F774" w14:textId="40759651" w:rsidR="00544E26" w:rsidRPr="00F10171" w:rsidRDefault="00544E26" w:rsidP="00544E26">
            <w:pPr>
              <w:rPr>
                <w:rFonts w:eastAsia="Times New Roman" w:cs="Arial"/>
                <w:b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3</w:t>
            </w:r>
          </w:p>
        </w:tc>
        <w:tc>
          <w:tcPr>
            <w:tcW w:w="2825" w:type="dxa"/>
          </w:tcPr>
          <w:p w14:paraId="45376E74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Categoria do perigo:</w:t>
            </w:r>
          </w:p>
          <w:p w14:paraId="7B6B0444" w14:textId="0A7126A2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3398" w:type="dxa"/>
            <w:vMerge w:val="restart"/>
          </w:tcPr>
          <w:p w14:paraId="538F9FF6" w14:textId="04578DF9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2978" w:type="dxa"/>
            <w:vMerge w:val="restart"/>
          </w:tcPr>
          <w:p w14:paraId="47F87290" w14:textId="03BCFD8C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2975" w:type="dxa"/>
            <w:vMerge w:val="restart"/>
          </w:tcPr>
          <w:p w14:paraId="214FE21F" w14:textId="49F98054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1417" w:type="dxa"/>
            <w:vMerge w:val="restart"/>
          </w:tcPr>
          <w:p w14:paraId="10A270A5" w14:textId="6E6F96CF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8" w:type="dxa"/>
            <w:vMerge w:val="restart"/>
          </w:tcPr>
          <w:p w14:paraId="42C811F4" w14:textId="339ECEC8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</w:tr>
      <w:tr w:rsidR="00731FAB" w:rsidRPr="00F10171" w14:paraId="4A882F67" w14:textId="77777777" w:rsidTr="00544E26">
        <w:trPr>
          <w:trHeight w:val="348"/>
        </w:trPr>
        <w:tc>
          <w:tcPr>
            <w:tcW w:w="440" w:type="dxa"/>
            <w:vMerge/>
          </w:tcPr>
          <w:p w14:paraId="5A6B4C48" w14:textId="77777777" w:rsidR="00544E26" w:rsidRPr="00F10171" w:rsidRDefault="00544E26" w:rsidP="00544E26">
            <w:pPr>
              <w:rPr>
                <w:rFonts w:eastAsia="Times New Roman" w:cs="Arial"/>
                <w:b/>
                <w:lang w:val="pt-PT"/>
              </w:rPr>
            </w:pPr>
          </w:p>
        </w:tc>
        <w:tc>
          <w:tcPr>
            <w:tcW w:w="2825" w:type="dxa"/>
          </w:tcPr>
          <w:p w14:paraId="7A952982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Descrição do perigo</w:t>
            </w:r>
            <w:r w:rsidRPr="00F10171">
              <w:rPr>
                <w:rFonts w:eastAsia="Times New Roman" w:cs="Arial"/>
                <w:lang w:val="pt-PT"/>
              </w:rPr>
              <w:t xml:space="preserve">: </w:t>
            </w:r>
          </w:p>
          <w:p w14:paraId="08D8F200" w14:textId="540EE4C5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3398" w:type="dxa"/>
            <w:vMerge/>
          </w:tcPr>
          <w:p w14:paraId="05C89D08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2978" w:type="dxa"/>
            <w:vMerge/>
          </w:tcPr>
          <w:p w14:paraId="7C3CE3C4" w14:textId="77777777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2975" w:type="dxa"/>
            <w:vMerge/>
          </w:tcPr>
          <w:p w14:paraId="46FAC852" w14:textId="77777777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1417" w:type="dxa"/>
            <w:vMerge/>
          </w:tcPr>
          <w:p w14:paraId="1DE3BDD8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8" w:type="dxa"/>
            <w:vMerge/>
          </w:tcPr>
          <w:p w14:paraId="44F6C8F5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</w:tr>
      <w:tr w:rsidR="00731FAB" w:rsidRPr="00F10171" w14:paraId="73B10F8F" w14:textId="77777777" w:rsidTr="00544E26">
        <w:trPr>
          <w:trHeight w:val="348"/>
        </w:trPr>
        <w:tc>
          <w:tcPr>
            <w:tcW w:w="440" w:type="dxa"/>
            <w:vMerge w:val="restart"/>
          </w:tcPr>
          <w:p w14:paraId="5EDD053B" w14:textId="7A148A53" w:rsidR="00544E26" w:rsidRPr="00F10171" w:rsidRDefault="00544E26" w:rsidP="00544E26">
            <w:pPr>
              <w:rPr>
                <w:rFonts w:eastAsia="Times New Roman" w:cs="Arial"/>
                <w:b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4</w:t>
            </w:r>
          </w:p>
        </w:tc>
        <w:tc>
          <w:tcPr>
            <w:tcW w:w="2825" w:type="dxa"/>
          </w:tcPr>
          <w:p w14:paraId="0ADFDFAD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Categoria do perigo:</w:t>
            </w:r>
          </w:p>
          <w:p w14:paraId="4DC8FF48" w14:textId="31E3D105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3398" w:type="dxa"/>
            <w:vMerge w:val="restart"/>
          </w:tcPr>
          <w:p w14:paraId="32F6583B" w14:textId="51E2F35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2978" w:type="dxa"/>
            <w:vMerge w:val="restart"/>
          </w:tcPr>
          <w:p w14:paraId="2FA39891" w14:textId="0E1B8C53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2975" w:type="dxa"/>
            <w:vMerge w:val="restart"/>
          </w:tcPr>
          <w:p w14:paraId="3220B0F1" w14:textId="52F14CC9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1417" w:type="dxa"/>
            <w:vMerge w:val="restart"/>
          </w:tcPr>
          <w:p w14:paraId="2B30E538" w14:textId="01BD36F0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8" w:type="dxa"/>
            <w:vMerge w:val="restart"/>
          </w:tcPr>
          <w:p w14:paraId="0DD65CC1" w14:textId="281D2911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</w:tr>
      <w:tr w:rsidR="00731FAB" w:rsidRPr="00F10171" w14:paraId="45F72AFA" w14:textId="77777777" w:rsidTr="00544E26">
        <w:trPr>
          <w:trHeight w:val="348"/>
        </w:trPr>
        <w:tc>
          <w:tcPr>
            <w:tcW w:w="440" w:type="dxa"/>
            <w:vMerge/>
          </w:tcPr>
          <w:p w14:paraId="0D1F6D1D" w14:textId="77777777" w:rsidR="00544E26" w:rsidRPr="00F10171" w:rsidRDefault="00544E26" w:rsidP="00544E26">
            <w:pPr>
              <w:rPr>
                <w:rFonts w:eastAsia="Times New Roman" w:cs="Arial"/>
                <w:b/>
                <w:lang w:val="pt-PT"/>
              </w:rPr>
            </w:pPr>
          </w:p>
        </w:tc>
        <w:tc>
          <w:tcPr>
            <w:tcW w:w="2825" w:type="dxa"/>
          </w:tcPr>
          <w:p w14:paraId="4994B618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Descrição do perigo</w:t>
            </w:r>
            <w:r w:rsidRPr="00F10171">
              <w:rPr>
                <w:rFonts w:eastAsia="Times New Roman" w:cs="Arial"/>
                <w:lang w:val="pt-PT"/>
              </w:rPr>
              <w:t xml:space="preserve">: </w:t>
            </w:r>
          </w:p>
          <w:p w14:paraId="7E921846" w14:textId="601E7FF3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3398" w:type="dxa"/>
            <w:vMerge/>
          </w:tcPr>
          <w:p w14:paraId="45BA4478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2978" w:type="dxa"/>
            <w:vMerge/>
          </w:tcPr>
          <w:p w14:paraId="15E17FFF" w14:textId="77777777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2975" w:type="dxa"/>
            <w:vMerge/>
          </w:tcPr>
          <w:p w14:paraId="06F8094C" w14:textId="77777777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1417" w:type="dxa"/>
            <w:vMerge/>
          </w:tcPr>
          <w:p w14:paraId="748949CD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8" w:type="dxa"/>
            <w:vMerge/>
          </w:tcPr>
          <w:p w14:paraId="51E12938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</w:tr>
      <w:tr w:rsidR="00731FAB" w:rsidRPr="00F10171" w14:paraId="7BC21885" w14:textId="77777777" w:rsidTr="00544E26">
        <w:trPr>
          <w:trHeight w:val="348"/>
        </w:trPr>
        <w:tc>
          <w:tcPr>
            <w:tcW w:w="440" w:type="dxa"/>
            <w:vMerge w:val="restart"/>
          </w:tcPr>
          <w:p w14:paraId="4E00C0AE" w14:textId="010B8E63" w:rsidR="00544E26" w:rsidRPr="00F10171" w:rsidRDefault="00544E26" w:rsidP="00544E26">
            <w:pPr>
              <w:rPr>
                <w:rFonts w:eastAsia="Times New Roman" w:cs="Arial"/>
                <w:b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5</w:t>
            </w:r>
          </w:p>
        </w:tc>
        <w:tc>
          <w:tcPr>
            <w:tcW w:w="2825" w:type="dxa"/>
          </w:tcPr>
          <w:p w14:paraId="1147DDBB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Categoria do perigo:</w:t>
            </w:r>
          </w:p>
          <w:p w14:paraId="2AE99DBA" w14:textId="0BD68130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3398" w:type="dxa"/>
            <w:vMerge w:val="restart"/>
          </w:tcPr>
          <w:p w14:paraId="5F54A7BC" w14:textId="6D16CF9F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2978" w:type="dxa"/>
            <w:vMerge w:val="restart"/>
          </w:tcPr>
          <w:p w14:paraId="4DB3B5DB" w14:textId="6821A07D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2975" w:type="dxa"/>
            <w:vMerge w:val="restart"/>
          </w:tcPr>
          <w:p w14:paraId="0254753E" w14:textId="69A3F82E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7" w:type="dxa"/>
            <w:vMerge w:val="restart"/>
          </w:tcPr>
          <w:p w14:paraId="7D228776" w14:textId="70CC4936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8" w:type="dxa"/>
            <w:vMerge w:val="restart"/>
          </w:tcPr>
          <w:p w14:paraId="30B3C610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</w:tr>
      <w:tr w:rsidR="00731FAB" w:rsidRPr="00F10171" w14:paraId="2584F0F2" w14:textId="77777777" w:rsidTr="00544E26">
        <w:trPr>
          <w:trHeight w:val="348"/>
        </w:trPr>
        <w:tc>
          <w:tcPr>
            <w:tcW w:w="440" w:type="dxa"/>
            <w:vMerge/>
          </w:tcPr>
          <w:p w14:paraId="4E77DDB6" w14:textId="77777777" w:rsidR="00544E26" w:rsidRPr="00F10171" w:rsidRDefault="00544E26" w:rsidP="00544E26">
            <w:pPr>
              <w:rPr>
                <w:rFonts w:eastAsia="Times New Roman" w:cs="Arial"/>
                <w:b/>
                <w:lang w:val="pt-PT"/>
              </w:rPr>
            </w:pPr>
          </w:p>
        </w:tc>
        <w:tc>
          <w:tcPr>
            <w:tcW w:w="2825" w:type="dxa"/>
          </w:tcPr>
          <w:p w14:paraId="0D1206E9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Descrição do perigo</w:t>
            </w:r>
            <w:r w:rsidRPr="00F10171">
              <w:rPr>
                <w:rFonts w:eastAsia="Times New Roman" w:cs="Arial"/>
                <w:lang w:val="pt-PT"/>
              </w:rPr>
              <w:t xml:space="preserve">: </w:t>
            </w:r>
          </w:p>
          <w:p w14:paraId="6B887900" w14:textId="0DECBF69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3398" w:type="dxa"/>
            <w:vMerge/>
          </w:tcPr>
          <w:p w14:paraId="6D96EC35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2978" w:type="dxa"/>
            <w:vMerge/>
          </w:tcPr>
          <w:p w14:paraId="51F0AD28" w14:textId="77777777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2975" w:type="dxa"/>
            <w:vMerge/>
          </w:tcPr>
          <w:p w14:paraId="192FB3C5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7" w:type="dxa"/>
            <w:vMerge/>
          </w:tcPr>
          <w:p w14:paraId="5610570B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8" w:type="dxa"/>
            <w:vMerge/>
          </w:tcPr>
          <w:p w14:paraId="4BE82FF7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</w:tr>
      <w:tr w:rsidR="00731FAB" w:rsidRPr="00F10171" w14:paraId="7E4EDD00" w14:textId="77777777" w:rsidTr="00544E26">
        <w:trPr>
          <w:trHeight w:val="348"/>
        </w:trPr>
        <w:tc>
          <w:tcPr>
            <w:tcW w:w="440" w:type="dxa"/>
            <w:vMerge w:val="restart"/>
          </w:tcPr>
          <w:p w14:paraId="68BE8688" w14:textId="336225BC" w:rsidR="00544E26" w:rsidRPr="00F10171" w:rsidRDefault="00544E26" w:rsidP="00544E26">
            <w:pPr>
              <w:rPr>
                <w:rFonts w:eastAsia="Times New Roman" w:cs="Arial"/>
                <w:b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6</w:t>
            </w:r>
          </w:p>
        </w:tc>
        <w:tc>
          <w:tcPr>
            <w:tcW w:w="2825" w:type="dxa"/>
          </w:tcPr>
          <w:p w14:paraId="59F49DEA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Categoria do perigo:</w:t>
            </w:r>
          </w:p>
          <w:p w14:paraId="4ED3F520" w14:textId="3F26D625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3398" w:type="dxa"/>
            <w:vMerge w:val="restart"/>
          </w:tcPr>
          <w:p w14:paraId="346FBC1F" w14:textId="0D3160BB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2978" w:type="dxa"/>
            <w:vMerge w:val="restart"/>
          </w:tcPr>
          <w:p w14:paraId="3D90AF87" w14:textId="147FFD9E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2975" w:type="dxa"/>
            <w:vMerge w:val="restart"/>
          </w:tcPr>
          <w:p w14:paraId="72AAA5B5" w14:textId="21ECCCF8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7" w:type="dxa"/>
            <w:vMerge w:val="restart"/>
          </w:tcPr>
          <w:p w14:paraId="17A3FE87" w14:textId="5C0AB5C9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8" w:type="dxa"/>
            <w:vMerge w:val="restart"/>
          </w:tcPr>
          <w:p w14:paraId="09683892" w14:textId="1F27FC6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</w:tr>
      <w:tr w:rsidR="00731FAB" w:rsidRPr="00F10171" w14:paraId="33E4579F" w14:textId="77777777" w:rsidTr="00544E26">
        <w:trPr>
          <w:trHeight w:val="348"/>
        </w:trPr>
        <w:tc>
          <w:tcPr>
            <w:tcW w:w="440" w:type="dxa"/>
            <w:vMerge/>
          </w:tcPr>
          <w:p w14:paraId="4641BE1E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2825" w:type="dxa"/>
          </w:tcPr>
          <w:p w14:paraId="185B0E39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Descrição do perigo</w:t>
            </w:r>
            <w:r w:rsidRPr="00F10171">
              <w:rPr>
                <w:rFonts w:eastAsia="Times New Roman" w:cs="Arial"/>
                <w:lang w:val="pt-PT"/>
              </w:rPr>
              <w:t xml:space="preserve">: </w:t>
            </w:r>
          </w:p>
          <w:p w14:paraId="3AEA3CAE" w14:textId="703BEEB6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3398" w:type="dxa"/>
            <w:vMerge/>
          </w:tcPr>
          <w:p w14:paraId="4726BFCB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2978" w:type="dxa"/>
            <w:vMerge/>
          </w:tcPr>
          <w:p w14:paraId="3498ADC2" w14:textId="77777777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2975" w:type="dxa"/>
            <w:vMerge/>
          </w:tcPr>
          <w:p w14:paraId="604EAB3D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7" w:type="dxa"/>
            <w:vMerge/>
          </w:tcPr>
          <w:p w14:paraId="450C331A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8" w:type="dxa"/>
            <w:vMerge/>
          </w:tcPr>
          <w:p w14:paraId="00115486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</w:tr>
      <w:tr w:rsidR="00731FAB" w:rsidRPr="00F10171" w14:paraId="4FB73D86" w14:textId="77777777" w:rsidTr="00544E26">
        <w:trPr>
          <w:trHeight w:val="348"/>
        </w:trPr>
        <w:tc>
          <w:tcPr>
            <w:tcW w:w="440" w:type="dxa"/>
            <w:vMerge w:val="restart"/>
          </w:tcPr>
          <w:p w14:paraId="7944C080" w14:textId="574E78DC" w:rsidR="00544E26" w:rsidRPr="00F10171" w:rsidRDefault="00544E26" w:rsidP="00544E26">
            <w:pPr>
              <w:rPr>
                <w:rFonts w:eastAsia="Times New Roman" w:cs="Arial"/>
                <w:b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7</w:t>
            </w:r>
          </w:p>
        </w:tc>
        <w:tc>
          <w:tcPr>
            <w:tcW w:w="2825" w:type="dxa"/>
          </w:tcPr>
          <w:p w14:paraId="4E66AF15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Categoria do perigo:</w:t>
            </w:r>
          </w:p>
          <w:p w14:paraId="7C6629F2" w14:textId="4FF21CC3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3398" w:type="dxa"/>
            <w:vMerge w:val="restart"/>
          </w:tcPr>
          <w:p w14:paraId="76642F25" w14:textId="1E566FCB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2978" w:type="dxa"/>
            <w:vMerge w:val="restart"/>
          </w:tcPr>
          <w:p w14:paraId="7C719B32" w14:textId="4BEB5631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2975" w:type="dxa"/>
            <w:vMerge w:val="restart"/>
          </w:tcPr>
          <w:p w14:paraId="2D5BB7A3" w14:textId="6B663AD1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1417" w:type="dxa"/>
            <w:vMerge w:val="restart"/>
          </w:tcPr>
          <w:p w14:paraId="32A0C667" w14:textId="75161666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8" w:type="dxa"/>
            <w:vMerge w:val="restart"/>
          </w:tcPr>
          <w:p w14:paraId="5CE81D41" w14:textId="3A58A09A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</w:tr>
      <w:tr w:rsidR="00731FAB" w:rsidRPr="00F10171" w14:paraId="3F93586F" w14:textId="77777777" w:rsidTr="00544E26">
        <w:trPr>
          <w:trHeight w:val="348"/>
        </w:trPr>
        <w:tc>
          <w:tcPr>
            <w:tcW w:w="440" w:type="dxa"/>
            <w:vMerge/>
          </w:tcPr>
          <w:p w14:paraId="74648CC6" w14:textId="77777777" w:rsidR="00544E26" w:rsidRPr="00F10171" w:rsidRDefault="00544E26" w:rsidP="00544E26">
            <w:pPr>
              <w:rPr>
                <w:rFonts w:eastAsia="Times New Roman" w:cs="Arial"/>
                <w:b/>
                <w:lang w:val="pt-PT"/>
              </w:rPr>
            </w:pPr>
          </w:p>
        </w:tc>
        <w:tc>
          <w:tcPr>
            <w:tcW w:w="2825" w:type="dxa"/>
          </w:tcPr>
          <w:p w14:paraId="5457A161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Descrição do perigo</w:t>
            </w:r>
            <w:r w:rsidRPr="00F10171">
              <w:rPr>
                <w:rFonts w:eastAsia="Times New Roman" w:cs="Arial"/>
                <w:lang w:val="pt-PT"/>
              </w:rPr>
              <w:t xml:space="preserve">: </w:t>
            </w:r>
          </w:p>
          <w:p w14:paraId="0CC8EA0C" w14:textId="5D99E7F5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3398" w:type="dxa"/>
            <w:vMerge/>
          </w:tcPr>
          <w:p w14:paraId="12C78D9A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2978" w:type="dxa"/>
            <w:vMerge/>
          </w:tcPr>
          <w:p w14:paraId="0C900C1D" w14:textId="77777777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2975" w:type="dxa"/>
            <w:vMerge/>
          </w:tcPr>
          <w:p w14:paraId="0D2D6CBC" w14:textId="77777777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1417" w:type="dxa"/>
            <w:vMerge/>
          </w:tcPr>
          <w:p w14:paraId="22B1249E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8" w:type="dxa"/>
            <w:vMerge/>
          </w:tcPr>
          <w:p w14:paraId="00D67D58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</w:tr>
      <w:tr w:rsidR="00731FAB" w:rsidRPr="00F10171" w14:paraId="09F51E8B" w14:textId="77777777" w:rsidTr="00544E26">
        <w:trPr>
          <w:trHeight w:val="348"/>
        </w:trPr>
        <w:tc>
          <w:tcPr>
            <w:tcW w:w="440" w:type="dxa"/>
            <w:vMerge w:val="restart"/>
          </w:tcPr>
          <w:p w14:paraId="6079BCC1" w14:textId="787F73E9" w:rsidR="00544E26" w:rsidRPr="00F10171" w:rsidRDefault="00544E26" w:rsidP="00544E26">
            <w:pPr>
              <w:rPr>
                <w:rFonts w:eastAsia="Times New Roman" w:cs="Arial"/>
                <w:b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8</w:t>
            </w:r>
          </w:p>
        </w:tc>
        <w:tc>
          <w:tcPr>
            <w:tcW w:w="2825" w:type="dxa"/>
          </w:tcPr>
          <w:p w14:paraId="74DB34B3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Categoria do perigo:</w:t>
            </w:r>
          </w:p>
          <w:p w14:paraId="04CCC9F7" w14:textId="16463E15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3398" w:type="dxa"/>
            <w:vMerge w:val="restart"/>
          </w:tcPr>
          <w:p w14:paraId="3F6CAF05" w14:textId="06A2FFC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2978" w:type="dxa"/>
            <w:vMerge w:val="restart"/>
          </w:tcPr>
          <w:p w14:paraId="478325B0" w14:textId="71E8AF89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2975" w:type="dxa"/>
            <w:vMerge w:val="restart"/>
          </w:tcPr>
          <w:p w14:paraId="0D49A6BC" w14:textId="5F94FE32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1417" w:type="dxa"/>
            <w:vMerge w:val="restart"/>
          </w:tcPr>
          <w:p w14:paraId="5D8E2CF2" w14:textId="2FDA2A49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8" w:type="dxa"/>
            <w:vMerge w:val="restart"/>
          </w:tcPr>
          <w:p w14:paraId="325F3806" w14:textId="54071C6B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</w:tr>
      <w:tr w:rsidR="00731FAB" w:rsidRPr="00F10171" w14:paraId="6FFE2DFD" w14:textId="77777777" w:rsidTr="00544E26">
        <w:trPr>
          <w:trHeight w:val="348"/>
        </w:trPr>
        <w:tc>
          <w:tcPr>
            <w:tcW w:w="440" w:type="dxa"/>
            <w:vMerge/>
          </w:tcPr>
          <w:p w14:paraId="152F7370" w14:textId="77777777" w:rsidR="00544E26" w:rsidRPr="00F10171" w:rsidRDefault="00544E26" w:rsidP="00544E26">
            <w:pPr>
              <w:rPr>
                <w:rFonts w:eastAsia="Times New Roman" w:cs="Arial"/>
                <w:b/>
                <w:lang w:val="pt-PT"/>
              </w:rPr>
            </w:pPr>
          </w:p>
        </w:tc>
        <w:tc>
          <w:tcPr>
            <w:tcW w:w="2825" w:type="dxa"/>
          </w:tcPr>
          <w:p w14:paraId="1881A4F3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Descrição do perigo</w:t>
            </w:r>
            <w:r w:rsidRPr="00F10171">
              <w:rPr>
                <w:rFonts w:eastAsia="Times New Roman" w:cs="Arial"/>
                <w:lang w:val="pt-PT"/>
              </w:rPr>
              <w:t xml:space="preserve">: </w:t>
            </w:r>
          </w:p>
          <w:p w14:paraId="456795BE" w14:textId="394B34A5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3398" w:type="dxa"/>
            <w:vMerge/>
          </w:tcPr>
          <w:p w14:paraId="31E86122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2978" w:type="dxa"/>
            <w:vMerge/>
          </w:tcPr>
          <w:p w14:paraId="3AE3174A" w14:textId="77777777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2975" w:type="dxa"/>
            <w:vMerge/>
          </w:tcPr>
          <w:p w14:paraId="350145BB" w14:textId="77777777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1417" w:type="dxa"/>
            <w:vMerge/>
          </w:tcPr>
          <w:p w14:paraId="0CDCD43A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8" w:type="dxa"/>
            <w:vMerge/>
          </w:tcPr>
          <w:p w14:paraId="0EC67EE1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</w:tr>
      <w:tr w:rsidR="00544E26" w:rsidRPr="00F10171" w14:paraId="390340CD" w14:textId="77777777" w:rsidTr="00544E26">
        <w:trPr>
          <w:trHeight w:val="348"/>
        </w:trPr>
        <w:tc>
          <w:tcPr>
            <w:tcW w:w="440" w:type="dxa"/>
            <w:vMerge w:val="restart"/>
          </w:tcPr>
          <w:p w14:paraId="4DCC433F" w14:textId="4C8EAE06" w:rsidR="00544E26" w:rsidRPr="00F10171" w:rsidRDefault="00544E26" w:rsidP="00544E26">
            <w:pPr>
              <w:rPr>
                <w:rFonts w:eastAsia="Times New Roman" w:cs="Arial"/>
                <w:b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9</w:t>
            </w:r>
          </w:p>
        </w:tc>
        <w:tc>
          <w:tcPr>
            <w:tcW w:w="2825" w:type="dxa"/>
          </w:tcPr>
          <w:p w14:paraId="23A3FA3A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Categoria do perigo:</w:t>
            </w:r>
          </w:p>
          <w:p w14:paraId="5159022E" w14:textId="1FC86BEB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3398" w:type="dxa"/>
            <w:vMerge w:val="restart"/>
          </w:tcPr>
          <w:p w14:paraId="5EB5885C" w14:textId="409B8292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2978" w:type="dxa"/>
            <w:vMerge w:val="restart"/>
          </w:tcPr>
          <w:p w14:paraId="753D0F9B" w14:textId="2F67EA7D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2975" w:type="dxa"/>
            <w:vMerge w:val="restart"/>
          </w:tcPr>
          <w:p w14:paraId="428C9383" w14:textId="78E62009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1417" w:type="dxa"/>
            <w:vMerge w:val="restart"/>
          </w:tcPr>
          <w:p w14:paraId="2603D924" w14:textId="1E7490DD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8" w:type="dxa"/>
            <w:vMerge w:val="restart"/>
          </w:tcPr>
          <w:p w14:paraId="7CADF7AA" w14:textId="15BD6912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</w:tr>
      <w:tr w:rsidR="00544E26" w:rsidRPr="00F10171" w14:paraId="240B01B3" w14:textId="77777777" w:rsidTr="00544E26">
        <w:trPr>
          <w:trHeight w:val="348"/>
        </w:trPr>
        <w:tc>
          <w:tcPr>
            <w:tcW w:w="440" w:type="dxa"/>
            <w:vMerge/>
          </w:tcPr>
          <w:p w14:paraId="0CA76228" w14:textId="77777777" w:rsidR="00544E26" w:rsidRPr="00F10171" w:rsidRDefault="00544E26" w:rsidP="00544E26">
            <w:pPr>
              <w:rPr>
                <w:rFonts w:eastAsia="Times New Roman" w:cs="Arial"/>
                <w:b/>
                <w:lang w:val="pt-PT"/>
              </w:rPr>
            </w:pPr>
          </w:p>
        </w:tc>
        <w:tc>
          <w:tcPr>
            <w:tcW w:w="2825" w:type="dxa"/>
          </w:tcPr>
          <w:p w14:paraId="64C35929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Descrição do perigo</w:t>
            </w:r>
            <w:r w:rsidRPr="00F10171">
              <w:rPr>
                <w:rFonts w:eastAsia="Times New Roman" w:cs="Arial"/>
                <w:lang w:val="pt-PT"/>
              </w:rPr>
              <w:t xml:space="preserve">: </w:t>
            </w:r>
          </w:p>
          <w:p w14:paraId="0C6D61F7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3398" w:type="dxa"/>
            <w:vMerge/>
          </w:tcPr>
          <w:p w14:paraId="5B53F481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2978" w:type="dxa"/>
            <w:vMerge/>
          </w:tcPr>
          <w:p w14:paraId="3ED7E669" w14:textId="77777777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2975" w:type="dxa"/>
            <w:vMerge/>
          </w:tcPr>
          <w:p w14:paraId="7BAF130C" w14:textId="77777777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1417" w:type="dxa"/>
            <w:vMerge/>
          </w:tcPr>
          <w:p w14:paraId="067AA973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8" w:type="dxa"/>
            <w:vMerge/>
          </w:tcPr>
          <w:p w14:paraId="2AC35E72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</w:tr>
      <w:tr w:rsidR="00544E26" w:rsidRPr="00F10171" w14:paraId="77AE826F" w14:textId="77777777" w:rsidTr="00544E26">
        <w:trPr>
          <w:trHeight w:val="348"/>
        </w:trPr>
        <w:tc>
          <w:tcPr>
            <w:tcW w:w="440" w:type="dxa"/>
            <w:vMerge w:val="restart"/>
          </w:tcPr>
          <w:p w14:paraId="21D5C594" w14:textId="410B4CD4" w:rsidR="00544E26" w:rsidRPr="00F10171" w:rsidRDefault="00544E26" w:rsidP="00544E26">
            <w:pPr>
              <w:rPr>
                <w:rFonts w:eastAsia="Times New Roman" w:cs="Arial"/>
                <w:b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10</w:t>
            </w:r>
          </w:p>
        </w:tc>
        <w:tc>
          <w:tcPr>
            <w:tcW w:w="2825" w:type="dxa"/>
          </w:tcPr>
          <w:p w14:paraId="2563E347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Categoria do perigo:</w:t>
            </w:r>
          </w:p>
          <w:p w14:paraId="0C83B6D9" w14:textId="66E0EA5D" w:rsidR="00544E26" w:rsidRPr="00F10171" w:rsidRDefault="00544E26" w:rsidP="00544E26">
            <w:pPr>
              <w:rPr>
                <w:rFonts w:eastAsia="Times New Roman" w:cs="Arial"/>
                <w:lang w:val="pt-PT"/>
              </w:rPr>
            </w:pPr>
          </w:p>
        </w:tc>
        <w:tc>
          <w:tcPr>
            <w:tcW w:w="3398" w:type="dxa"/>
            <w:vMerge w:val="restart"/>
          </w:tcPr>
          <w:p w14:paraId="340A67B1" w14:textId="47C9A2DE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2978" w:type="dxa"/>
            <w:vMerge w:val="restart"/>
          </w:tcPr>
          <w:p w14:paraId="0E38C85F" w14:textId="6FB9D913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2975" w:type="dxa"/>
            <w:vMerge w:val="restart"/>
          </w:tcPr>
          <w:p w14:paraId="336B9A89" w14:textId="5BCD581B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1417" w:type="dxa"/>
            <w:vMerge w:val="restart"/>
          </w:tcPr>
          <w:p w14:paraId="4214522F" w14:textId="42DAB7E3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8" w:type="dxa"/>
            <w:vMerge w:val="restart"/>
          </w:tcPr>
          <w:p w14:paraId="20A1BBCE" w14:textId="237E644E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</w:tr>
      <w:tr w:rsidR="00544E26" w:rsidRPr="00F10171" w14:paraId="494E9841" w14:textId="77777777" w:rsidTr="00544E26">
        <w:trPr>
          <w:trHeight w:val="348"/>
        </w:trPr>
        <w:tc>
          <w:tcPr>
            <w:tcW w:w="440" w:type="dxa"/>
            <w:vMerge/>
          </w:tcPr>
          <w:p w14:paraId="4101327B" w14:textId="77777777" w:rsidR="00544E26" w:rsidRPr="00F10171" w:rsidRDefault="00544E26" w:rsidP="00544E26">
            <w:pPr>
              <w:rPr>
                <w:rFonts w:eastAsia="Times New Roman" w:cs="Arial"/>
                <w:lang w:val="pt-PT"/>
              </w:rPr>
            </w:pPr>
          </w:p>
        </w:tc>
        <w:tc>
          <w:tcPr>
            <w:tcW w:w="2825" w:type="dxa"/>
          </w:tcPr>
          <w:p w14:paraId="0412ED5E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  <w:r w:rsidRPr="00F10171">
              <w:rPr>
                <w:rFonts w:eastAsia="Times New Roman" w:cs="Arial"/>
                <w:b/>
                <w:bCs/>
                <w:lang w:val="pt-PT"/>
              </w:rPr>
              <w:t>Descrição do perigo</w:t>
            </w:r>
            <w:r w:rsidRPr="00F10171">
              <w:rPr>
                <w:rFonts w:eastAsia="Times New Roman" w:cs="Arial"/>
                <w:lang w:val="pt-PT"/>
              </w:rPr>
              <w:t xml:space="preserve">: </w:t>
            </w:r>
          </w:p>
          <w:p w14:paraId="65FA828E" w14:textId="77777777" w:rsidR="00544E26" w:rsidRPr="00F10171" w:rsidRDefault="00544E26" w:rsidP="00544E26">
            <w:pPr>
              <w:rPr>
                <w:rFonts w:eastAsia="Times New Roman" w:cs="Arial"/>
                <w:lang w:val="pt-PT"/>
              </w:rPr>
            </w:pPr>
          </w:p>
        </w:tc>
        <w:tc>
          <w:tcPr>
            <w:tcW w:w="3398" w:type="dxa"/>
            <w:vMerge/>
          </w:tcPr>
          <w:p w14:paraId="566F74AD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2978" w:type="dxa"/>
            <w:vMerge/>
          </w:tcPr>
          <w:p w14:paraId="0CDBEAB1" w14:textId="77777777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2975" w:type="dxa"/>
            <w:vMerge/>
          </w:tcPr>
          <w:p w14:paraId="6BC7339B" w14:textId="77777777" w:rsidR="00544E26" w:rsidRPr="00F10171" w:rsidRDefault="00544E26" w:rsidP="00544E26">
            <w:pPr>
              <w:rPr>
                <w:rFonts w:cs="Arial"/>
                <w:bCs/>
                <w:lang w:val="pt-PT"/>
              </w:rPr>
            </w:pPr>
          </w:p>
        </w:tc>
        <w:tc>
          <w:tcPr>
            <w:tcW w:w="1417" w:type="dxa"/>
            <w:vMerge/>
          </w:tcPr>
          <w:p w14:paraId="5413C10F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  <w:tc>
          <w:tcPr>
            <w:tcW w:w="1418" w:type="dxa"/>
            <w:vMerge/>
          </w:tcPr>
          <w:p w14:paraId="14E2511E" w14:textId="77777777" w:rsidR="00544E26" w:rsidRPr="00F10171" w:rsidRDefault="00544E26" w:rsidP="00544E26">
            <w:pPr>
              <w:rPr>
                <w:rFonts w:eastAsia="Times New Roman" w:cs="Arial"/>
                <w:bCs/>
                <w:lang w:val="pt-PT"/>
              </w:rPr>
            </w:pPr>
          </w:p>
        </w:tc>
      </w:tr>
    </w:tbl>
    <w:p w14:paraId="78E6B11F" w14:textId="77777777" w:rsidR="00EF60CE" w:rsidRPr="00F10171" w:rsidRDefault="00EF60CE" w:rsidP="00EF60CE">
      <w:pPr>
        <w:spacing w:after="0" w:line="240" w:lineRule="auto"/>
        <w:ind w:left="-426"/>
        <w:rPr>
          <w:rFonts w:eastAsia="Times New Roman" w:cs="Arial"/>
          <w:bCs/>
          <w:lang w:val="pt-PT"/>
        </w:rPr>
      </w:pPr>
    </w:p>
    <w:p w14:paraId="6927399F" w14:textId="3C376508" w:rsidR="009B3DB7" w:rsidRPr="00F10171" w:rsidRDefault="009B3DB7">
      <w:pPr>
        <w:rPr>
          <w:rFonts w:eastAsiaTheme="majorEastAsia" w:cs="Arial"/>
          <w:b/>
          <w:bCs/>
          <w:sz w:val="28"/>
          <w:szCs w:val="28"/>
          <w:lang w:val="pt-PT"/>
        </w:rPr>
      </w:pPr>
      <w:r w:rsidRPr="00F10171">
        <w:rPr>
          <w:lang w:val="pt-PT"/>
        </w:rPr>
        <w:br w:type="page"/>
      </w:r>
    </w:p>
    <w:p w14:paraId="3093A869" w14:textId="37A74DED" w:rsidR="005D6691" w:rsidRPr="00F10171" w:rsidRDefault="00D70DB3" w:rsidP="00D331F1">
      <w:pPr>
        <w:pStyle w:val="Heading1"/>
        <w:rPr>
          <w:lang w:val="pt-PT"/>
        </w:rPr>
      </w:pPr>
      <w:r w:rsidRPr="00F10171">
        <w:rPr>
          <w:lang w:val="pt-PT"/>
        </w:rPr>
        <w:lastRenderedPageBreak/>
        <w:t>3ª Secção: Priorize um perigo a ser gerido com base na avaliação de riscos.</w:t>
      </w:r>
    </w:p>
    <w:p w14:paraId="14701595" w14:textId="71E86D84" w:rsidR="00AC3523" w:rsidRPr="00F10171" w:rsidRDefault="00D62FC7" w:rsidP="00B07333">
      <w:pPr>
        <w:spacing w:after="0" w:line="240" w:lineRule="auto"/>
        <w:rPr>
          <w:rFonts w:eastAsia="Times New Roman" w:cs="Arial"/>
          <w:bCs/>
          <w:lang w:val="pt-PT"/>
        </w:rPr>
      </w:pPr>
      <w:bookmarkStart w:id="6" w:name="_Hlk45288316"/>
      <w:r w:rsidRPr="00F10171">
        <w:rPr>
          <w:rFonts w:eastAsia="Times New Roman" w:cs="Arial"/>
          <w:b/>
          <w:bCs/>
          <w:lang w:val="pt-PT"/>
        </w:rPr>
        <w:t>Número de palavras sugerido: 350-450</w:t>
      </w:r>
      <w:r w:rsidRPr="00F10171">
        <w:rPr>
          <w:rFonts w:eastAsia="Times New Roman" w:cs="Arial"/>
          <w:lang w:val="pt-PT"/>
        </w:rPr>
        <w:br/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5240"/>
        <w:gridCol w:w="8930"/>
      </w:tblGrid>
      <w:tr w:rsidR="00D62FC7" w:rsidRPr="00F10171" w14:paraId="5FC2041B" w14:textId="77777777" w:rsidTr="009B3DB7">
        <w:tc>
          <w:tcPr>
            <w:tcW w:w="5240" w:type="dxa"/>
            <w:shd w:val="clear" w:color="auto" w:fill="C5E0B3" w:themeFill="accent6" w:themeFillTint="66"/>
          </w:tcPr>
          <w:p w14:paraId="17F9A4F8" w14:textId="1E7F7C0A" w:rsidR="00D62FC7" w:rsidRPr="00F10171" w:rsidRDefault="00141D35" w:rsidP="00D331F1">
            <w:pPr>
              <w:spacing w:before="120" w:after="120"/>
              <w:rPr>
                <w:rFonts w:cs="Arial"/>
                <w:bCs/>
                <w:lang w:val="pt-PT"/>
              </w:rPr>
            </w:pPr>
            <w:r w:rsidRPr="00F10171">
              <w:rPr>
                <w:rFonts w:cs="Arial"/>
                <w:lang w:val="pt-PT"/>
              </w:rPr>
              <w:t xml:space="preserve">3.1 Perigo priorizado para gerir </w:t>
            </w:r>
          </w:p>
        </w:tc>
        <w:tc>
          <w:tcPr>
            <w:tcW w:w="8930" w:type="dxa"/>
          </w:tcPr>
          <w:p w14:paraId="5F3A6F05" w14:textId="7CBE61FA" w:rsidR="00D62FC7" w:rsidRPr="00F10171" w:rsidRDefault="00D62FC7" w:rsidP="00F1511C">
            <w:pPr>
              <w:rPr>
                <w:rFonts w:eastAsia="Times New Roman" w:cs="Arial"/>
                <w:bCs/>
                <w:sz w:val="20"/>
                <w:szCs w:val="20"/>
                <w:lang w:val="pt-PT"/>
              </w:rPr>
            </w:pPr>
          </w:p>
        </w:tc>
      </w:tr>
      <w:tr w:rsidR="00141D35" w:rsidRPr="00F10171" w14:paraId="49B989A6" w14:textId="77777777" w:rsidTr="009B3DB7">
        <w:tc>
          <w:tcPr>
            <w:tcW w:w="5240" w:type="dxa"/>
            <w:shd w:val="clear" w:color="auto" w:fill="C5E0B3" w:themeFill="accent6" w:themeFillTint="66"/>
          </w:tcPr>
          <w:p w14:paraId="52089571" w14:textId="7419B70F" w:rsidR="00141D35" w:rsidRPr="00F10171" w:rsidRDefault="00141D35" w:rsidP="00141D35">
            <w:pPr>
              <w:spacing w:before="120" w:after="120"/>
              <w:rPr>
                <w:rFonts w:cs="Arial"/>
                <w:bCs/>
                <w:lang w:val="pt-PT"/>
              </w:rPr>
            </w:pPr>
            <w:r w:rsidRPr="00F10171">
              <w:rPr>
                <w:rFonts w:cs="Arial"/>
                <w:lang w:val="pt-PT"/>
              </w:rPr>
              <w:t xml:space="preserve">3.2 Fundamentos jurídicos para priorizar este perigo </w:t>
            </w:r>
            <w:r w:rsidRPr="00F10171">
              <w:rPr>
                <w:rFonts w:cs="Arial"/>
                <w:b/>
                <w:bCs/>
                <w:lang w:val="pt-PT"/>
              </w:rPr>
              <w:t>(2)</w:t>
            </w:r>
          </w:p>
        </w:tc>
        <w:tc>
          <w:tcPr>
            <w:tcW w:w="8930" w:type="dxa"/>
          </w:tcPr>
          <w:p w14:paraId="2E59E52C" w14:textId="2EC1ABEF" w:rsidR="00141D35" w:rsidRPr="00F10171" w:rsidRDefault="00141D35" w:rsidP="00141D35">
            <w:pPr>
              <w:rPr>
                <w:rFonts w:eastAsia="Times New Roman" w:cs="Arial"/>
                <w:bCs/>
                <w:sz w:val="20"/>
                <w:szCs w:val="20"/>
                <w:lang w:val="pt-PT"/>
              </w:rPr>
            </w:pPr>
          </w:p>
        </w:tc>
      </w:tr>
      <w:tr w:rsidR="00141D35" w:rsidRPr="00F10171" w14:paraId="304C9BB7" w14:textId="77777777" w:rsidTr="009B3DB7">
        <w:tc>
          <w:tcPr>
            <w:tcW w:w="5240" w:type="dxa"/>
            <w:shd w:val="clear" w:color="auto" w:fill="C5E0B3" w:themeFill="accent6" w:themeFillTint="66"/>
          </w:tcPr>
          <w:p w14:paraId="0018E15C" w14:textId="2A8755B2" w:rsidR="00141D35" w:rsidRPr="00F10171" w:rsidRDefault="00141D35" w:rsidP="00141D35">
            <w:pPr>
              <w:spacing w:before="120" w:after="120"/>
              <w:rPr>
                <w:rFonts w:cs="Arial"/>
                <w:bCs/>
                <w:lang w:val="pt-PT"/>
              </w:rPr>
            </w:pPr>
            <w:r w:rsidRPr="00F10171">
              <w:rPr>
                <w:rFonts w:cs="Arial"/>
                <w:lang w:val="pt-PT"/>
              </w:rPr>
              <w:t xml:space="preserve">3.3 Razões de ordem moral para priorizar este perigo </w:t>
            </w:r>
            <w:r w:rsidRPr="00F10171">
              <w:rPr>
                <w:rFonts w:cs="Arial"/>
                <w:b/>
                <w:bCs/>
                <w:lang w:val="pt-PT"/>
              </w:rPr>
              <w:t>(2)</w:t>
            </w:r>
          </w:p>
        </w:tc>
        <w:tc>
          <w:tcPr>
            <w:tcW w:w="8930" w:type="dxa"/>
          </w:tcPr>
          <w:p w14:paraId="558A28D0" w14:textId="56EDA9E4" w:rsidR="00141D35" w:rsidRPr="00F10171" w:rsidRDefault="00141D35" w:rsidP="00141D35">
            <w:pPr>
              <w:rPr>
                <w:rFonts w:eastAsia="Times New Roman" w:cs="Arial"/>
                <w:bCs/>
                <w:sz w:val="20"/>
                <w:szCs w:val="20"/>
                <w:lang w:val="pt-PT"/>
              </w:rPr>
            </w:pPr>
          </w:p>
        </w:tc>
      </w:tr>
      <w:tr w:rsidR="00141D35" w:rsidRPr="00F10171" w14:paraId="41675C2D" w14:textId="77777777" w:rsidTr="009B3DB7">
        <w:tc>
          <w:tcPr>
            <w:tcW w:w="5240" w:type="dxa"/>
            <w:shd w:val="clear" w:color="auto" w:fill="C5E0B3" w:themeFill="accent6" w:themeFillTint="66"/>
          </w:tcPr>
          <w:p w14:paraId="70C41513" w14:textId="56CB3814" w:rsidR="00141D35" w:rsidRPr="00F10171" w:rsidRDefault="00141D35" w:rsidP="00141D35">
            <w:pPr>
              <w:spacing w:before="120" w:after="120"/>
              <w:rPr>
                <w:rFonts w:cs="Arial"/>
                <w:bCs/>
                <w:lang w:val="pt-PT"/>
              </w:rPr>
            </w:pPr>
            <w:r w:rsidRPr="00F10171">
              <w:rPr>
                <w:rFonts w:cs="Arial"/>
                <w:lang w:val="pt-PT"/>
              </w:rPr>
              <w:t xml:space="preserve">3.4 Razões comerciais ou financeiras para priorizar este perigo </w:t>
            </w:r>
            <w:r w:rsidRPr="00F10171">
              <w:rPr>
                <w:rFonts w:cs="Arial"/>
                <w:b/>
                <w:bCs/>
                <w:lang w:val="pt-PT"/>
              </w:rPr>
              <w:t>(2)</w:t>
            </w:r>
          </w:p>
        </w:tc>
        <w:tc>
          <w:tcPr>
            <w:tcW w:w="8930" w:type="dxa"/>
          </w:tcPr>
          <w:p w14:paraId="2D6972D7" w14:textId="769B8743" w:rsidR="00141D35" w:rsidRPr="00F10171" w:rsidRDefault="00141D35" w:rsidP="00141D35">
            <w:pPr>
              <w:rPr>
                <w:rFonts w:cs="Arial"/>
                <w:bCs/>
                <w:sz w:val="20"/>
                <w:szCs w:val="20"/>
                <w:lang w:val="pt-PT"/>
              </w:rPr>
            </w:pPr>
          </w:p>
        </w:tc>
      </w:tr>
      <w:tr w:rsidR="00141D35" w:rsidRPr="00F10171" w14:paraId="1CED3F2D" w14:textId="77777777" w:rsidTr="009B3DB7">
        <w:tc>
          <w:tcPr>
            <w:tcW w:w="5240" w:type="dxa"/>
            <w:shd w:val="clear" w:color="auto" w:fill="C5E0B3" w:themeFill="accent6" w:themeFillTint="66"/>
          </w:tcPr>
          <w:p w14:paraId="2F5DFB2A" w14:textId="386EA2B0" w:rsidR="00141D35" w:rsidRPr="00F10171" w:rsidRDefault="00141D35" w:rsidP="00141D35">
            <w:pPr>
              <w:spacing w:before="120" w:after="120"/>
              <w:rPr>
                <w:rFonts w:cs="Arial"/>
                <w:bCs/>
                <w:lang w:val="pt-PT"/>
              </w:rPr>
            </w:pPr>
            <w:r w:rsidRPr="00F10171">
              <w:rPr>
                <w:rFonts w:cs="Arial"/>
                <w:lang w:val="pt-PT"/>
              </w:rPr>
              <w:t xml:space="preserve">3.5 Razões gerais para priorizar este perigo </w:t>
            </w:r>
            <w:r w:rsidRPr="00F10171">
              <w:rPr>
                <w:rFonts w:cs="Arial"/>
                <w:b/>
                <w:bCs/>
                <w:lang w:val="pt-PT"/>
              </w:rPr>
              <w:t>(4)</w:t>
            </w:r>
          </w:p>
        </w:tc>
        <w:tc>
          <w:tcPr>
            <w:tcW w:w="8930" w:type="dxa"/>
          </w:tcPr>
          <w:p w14:paraId="43793B85" w14:textId="47A103B6" w:rsidR="00141D35" w:rsidRPr="00F10171" w:rsidRDefault="00141D35" w:rsidP="00141D35">
            <w:pPr>
              <w:rPr>
                <w:rFonts w:eastAsia="Times New Roman" w:cs="Arial"/>
                <w:bCs/>
                <w:sz w:val="20"/>
                <w:szCs w:val="20"/>
                <w:lang w:val="pt-PT"/>
              </w:rPr>
            </w:pPr>
          </w:p>
        </w:tc>
      </w:tr>
      <w:tr w:rsidR="00141D35" w:rsidRPr="00F10171" w14:paraId="4D89B8A1" w14:textId="77777777" w:rsidTr="009B3DB7">
        <w:tc>
          <w:tcPr>
            <w:tcW w:w="5240" w:type="dxa"/>
            <w:shd w:val="clear" w:color="auto" w:fill="C5E0B3" w:themeFill="accent6" w:themeFillTint="66"/>
          </w:tcPr>
          <w:p w14:paraId="02F6105C" w14:textId="6E2774C9" w:rsidR="00141D35" w:rsidRPr="00F10171" w:rsidDel="00B55134" w:rsidRDefault="00141D35" w:rsidP="00141D35">
            <w:pPr>
              <w:spacing w:before="120" w:after="120"/>
              <w:rPr>
                <w:rFonts w:cs="Arial"/>
                <w:bCs/>
                <w:lang w:val="pt-PT"/>
              </w:rPr>
            </w:pPr>
            <w:r w:rsidRPr="00F10171">
              <w:rPr>
                <w:rFonts w:cs="Arial"/>
                <w:lang w:val="pt-PT"/>
              </w:rPr>
              <w:t xml:space="preserve">3.6 De que forma as medidas adicionais ajudariam a reduzir o(s) risco(s) associado(s)? </w:t>
            </w:r>
            <w:r w:rsidRPr="00F10171">
              <w:rPr>
                <w:rFonts w:cs="Arial"/>
                <w:b/>
                <w:bCs/>
                <w:lang w:val="pt-PT"/>
              </w:rPr>
              <w:t>(4)</w:t>
            </w:r>
          </w:p>
        </w:tc>
        <w:tc>
          <w:tcPr>
            <w:tcW w:w="8930" w:type="dxa"/>
          </w:tcPr>
          <w:p w14:paraId="34DE41A9" w14:textId="07182607" w:rsidR="00141D35" w:rsidRPr="00F10171" w:rsidDel="007E7810" w:rsidRDefault="00141D35" w:rsidP="00141D35">
            <w:pPr>
              <w:rPr>
                <w:rFonts w:eastAsia="Times New Roman" w:cs="Arial"/>
                <w:bCs/>
                <w:sz w:val="20"/>
                <w:szCs w:val="20"/>
                <w:lang w:val="pt-PT"/>
              </w:rPr>
            </w:pPr>
          </w:p>
        </w:tc>
      </w:tr>
      <w:tr w:rsidR="00141D35" w:rsidRPr="00F10171" w14:paraId="537BA717" w14:textId="77777777" w:rsidTr="009B3DB7">
        <w:tc>
          <w:tcPr>
            <w:tcW w:w="5240" w:type="dxa"/>
            <w:shd w:val="clear" w:color="auto" w:fill="C5E0B3" w:themeFill="accent6" w:themeFillTint="66"/>
          </w:tcPr>
          <w:p w14:paraId="709159C3" w14:textId="356E184A" w:rsidR="00141D35" w:rsidRPr="00F10171" w:rsidRDefault="00141D35" w:rsidP="00141D35">
            <w:pPr>
              <w:spacing w:before="120" w:after="120"/>
              <w:rPr>
                <w:rFonts w:cs="Arial"/>
                <w:bCs/>
                <w:lang w:val="pt-PT"/>
              </w:rPr>
            </w:pPr>
            <w:r w:rsidRPr="00F10171">
              <w:rPr>
                <w:rFonts w:cs="Arial"/>
                <w:lang w:val="pt-PT"/>
              </w:rPr>
              <w:t xml:space="preserve">3.7 Como verificaria que a ação ou ações realizadas foram eficazes? </w:t>
            </w:r>
            <w:r w:rsidRPr="00F10171">
              <w:rPr>
                <w:rFonts w:cs="Arial"/>
                <w:b/>
                <w:bCs/>
                <w:lang w:val="pt-PT"/>
              </w:rPr>
              <w:t>(3)</w:t>
            </w:r>
          </w:p>
        </w:tc>
        <w:tc>
          <w:tcPr>
            <w:tcW w:w="8930" w:type="dxa"/>
          </w:tcPr>
          <w:p w14:paraId="132D7F5C" w14:textId="447783E7" w:rsidR="00141D35" w:rsidRPr="00F10171" w:rsidRDefault="00141D35" w:rsidP="001A3314">
            <w:pPr>
              <w:rPr>
                <w:rFonts w:eastAsia="Times New Roman" w:cs="Arial"/>
                <w:bCs/>
                <w:sz w:val="20"/>
                <w:szCs w:val="20"/>
                <w:lang w:val="pt-PT"/>
              </w:rPr>
            </w:pPr>
          </w:p>
        </w:tc>
      </w:tr>
      <w:bookmarkEnd w:id="6"/>
    </w:tbl>
    <w:p w14:paraId="73C45E22" w14:textId="77777777" w:rsidR="008E6023" w:rsidRPr="00F10171" w:rsidRDefault="008E6023" w:rsidP="00D331F1">
      <w:pPr>
        <w:pStyle w:val="Heading1"/>
        <w:rPr>
          <w:lang w:val="pt-PT"/>
        </w:rPr>
      </w:pPr>
    </w:p>
    <w:p w14:paraId="6E318DC4" w14:textId="77777777" w:rsidR="00B07333" w:rsidRPr="00F10171" w:rsidRDefault="00B07333">
      <w:pPr>
        <w:rPr>
          <w:rFonts w:eastAsiaTheme="majorEastAsia" w:cs="Arial"/>
          <w:b/>
          <w:bCs/>
          <w:sz w:val="28"/>
          <w:szCs w:val="28"/>
          <w:lang w:val="pt-PT"/>
        </w:rPr>
      </w:pPr>
      <w:r w:rsidRPr="00F10171">
        <w:rPr>
          <w:lang w:val="pt-PT"/>
        </w:rPr>
        <w:br w:type="page"/>
      </w:r>
    </w:p>
    <w:p w14:paraId="6A5C96DC" w14:textId="49A57B42" w:rsidR="00917B6B" w:rsidRPr="00F10171" w:rsidRDefault="00806CBB" w:rsidP="00D331F1">
      <w:pPr>
        <w:pStyle w:val="Heading1"/>
        <w:rPr>
          <w:lang w:val="pt-PT"/>
        </w:rPr>
      </w:pPr>
      <w:r w:rsidRPr="00F10171">
        <w:rPr>
          <w:lang w:val="pt-PT"/>
        </w:rPr>
        <w:lastRenderedPageBreak/>
        <w:t>Secção 4: Comunicar, verificar e rever</w:t>
      </w:r>
    </w:p>
    <w:p w14:paraId="1D092EDF" w14:textId="0582721A" w:rsidR="00E97CE7" w:rsidRPr="00F10171" w:rsidRDefault="0009229C" w:rsidP="007927C4">
      <w:pPr>
        <w:spacing w:after="0" w:line="240" w:lineRule="auto"/>
        <w:rPr>
          <w:rFonts w:cs="Arial"/>
          <w:bCs/>
          <w:lang w:val="pt-PT"/>
        </w:rPr>
      </w:pPr>
      <w:r w:rsidRPr="00F10171">
        <w:rPr>
          <w:rFonts w:eastAsia="Times New Roman" w:cs="Arial"/>
          <w:b/>
          <w:bCs/>
          <w:lang w:val="pt-PT"/>
        </w:rPr>
        <w:t>Número de palavras sugerido: 100 a 200 palavras</w:t>
      </w:r>
    </w:p>
    <w:p w14:paraId="4B32E8E8" w14:textId="77777777" w:rsidR="001279B9" w:rsidRPr="00F10171" w:rsidRDefault="001279B9" w:rsidP="0009229C">
      <w:pPr>
        <w:spacing w:after="0" w:line="240" w:lineRule="auto"/>
        <w:rPr>
          <w:rFonts w:eastAsia="Times New Roman" w:cs="Arial"/>
          <w:b/>
          <w:sz w:val="24"/>
          <w:szCs w:val="24"/>
          <w:lang w:val="pt-PT"/>
        </w:rPr>
      </w:pP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5240"/>
        <w:gridCol w:w="8930"/>
      </w:tblGrid>
      <w:tr w:rsidR="001A3314" w:rsidRPr="00F10171" w14:paraId="01D26641" w14:textId="77777777" w:rsidTr="001A3314">
        <w:tc>
          <w:tcPr>
            <w:tcW w:w="5240" w:type="dxa"/>
            <w:shd w:val="clear" w:color="auto" w:fill="C5E0B3" w:themeFill="accent6" w:themeFillTint="66"/>
          </w:tcPr>
          <w:p w14:paraId="101328BD" w14:textId="27028478" w:rsidR="001A3314" w:rsidRPr="00F10171" w:rsidRDefault="001A3314" w:rsidP="00141D35">
            <w:pPr>
              <w:rPr>
                <w:rFonts w:cs="Arial"/>
                <w:bCs/>
                <w:lang w:val="pt-PT"/>
              </w:rPr>
            </w:pPr>
            <w:r w:rsidRPr="00F10171">
              <w:rPr>
                <w:rFonts w:cs="Arial"/>
                <w:lang w:val="pt-PT"/>
              </w:rPr>
              <w:t xml:space="preserve">4.1 Como é que os resultados mais significativos da avaliação de riscos seriam comunicados dentro da sua organização? </w:t>
            </w:r>
            <w:r w:rsidRPr="00F10171">
              <w:rPr>
                <w:rFonts w:cs="Arial"/>
                <w:b/>
                <w:bCs/>
                <w:lang w:val="pt-PT"/>
              </w:rPr>
              <w:t>(3)</w:t>
            </w:r>
          </w:p>
        </w:tc>
        <w:tc>
          <w:tcPr>
            <w:tcW w:w="8930" w:type="dxa"/>
          </w:tcPr>
          <w:p w14:paraId="35365E74" w14:textId="380C18F3" w:rsidR="001A3314" w:rsidRPr="00F10171" w:rsidRDefault="001A3314" w:rsidP="00141D35">
            <w:pPr>
              <w:rPr>
                <w:rFonts w:eastAsia="Times New Roman" w:cs="Arial"/>
                <w:bCs/>
                <w:sz w:val="20"/>
                <w:szCs w:val="20"/>
                <w:lang w:val="pt-PT"/>
              </w:rPr>
            </w:pPr>
          </w:p>
        </w:tc>
      </w:tr>
      <w:tr w:rsidR="001A3314" w:rsidRPr="00F10171" w14:paraId="2D602B3D" w14:textId="77777777" w:rsidTr="001A3314">
        <w:tc>
          <w:tcPr>
            <w:tcW w:w="5240" w:type="dxa"/>
            <w:shd w:val="clear" w:color="auto" w:fill="C5E0B3" w:themeFill="accent6" w:themeFillTint="66"/>
          </w:tcPr>
          <w:p w14:paraId="2E8EC26F" w14:textId="0AAB6A50" w:rsidR="001A3314" w:rsidRPr="00F10171" w:rsidRDefault="001A3314" w:rsidP="00141D35">
            <w:pPr>
              <w:rPr>
                <w:rFonts w:cs="Arial"/>
                <w:bCs/>
                <w:lang w:val="pt-PT"/>
              </w:rPr>
            </w:pPr>
            <w:r w:rsidRPr="00F10171">
              <w:rPr>
                <w:rFonts w:cs="Arial"/>
                <w:lang w:val="pt-PT"/>
              </w:rPr>
              <w:t xml:space="preserve">4.2 Como verificaria que as ações recomendadas após a avaliação de riscos foram executadas? </w:t>
            </w:r>
            <w:r w:rsidRPr="00F10171">
              <w:rPr>
                <w:rFonts w:cs="Arial"/>
                <w:b/>
                <w:bCs/>
                <w:lang w:val="pt-PT"/>
              </w:rPr>
              <w:t>(2)</w:t>
            </w:r>
          </w:p>
        </w:tc>
        <w:tc>
          <w:tcPr>
            <w:tcW w:w="8930" w:type="dxa"/>
          </w:tcPr>
          <w:p w14:paraId="7362B900" w14:textId="4325E88F" w:rsidR="001A3314" w:rsidRPr="00F10171" w:rsidRDefault="001A3314" w:rsidP="00141D35">
            <w:pPr>
              <w:rPr>
                <w:rFonts w:eastAsia="Times New Roman" w:cs="Arial"/>
                <w:bCs/>
                <w:sz w:val="20"/>
                <w:szCs w:val="20"/>
                <w:lang w:val="pt-PT"/>
              </w:rPr>
            </w:pPr>
          </w:p>
        </w:tc>
      </w:tr>
      <w:tr w:rsidR="001A3314" w:rsidRPr="00F10171" w14:paraId="117B912A" w14:textId="77777777" w:rsidTr="001A3314">
        <w:tc>
          <w:tcPr>
            <w:tcW w:w="5240" w:type="dxa"/>
            <w:shd w:val="clear" w:color="auto" w:fill="C5E0B3" w:themeFill="accent6" w:themeFillTint="66"/>
          </w:tcPr>
          <w:p w14:paraId="073972A8" w14:textId="12440A75" w:rsidR="001A3314" w:rsidRPr="00F10171" w:rsidRDefault="001A3314" w:rsidP="00141D35">
            <w:pPr>
              <w:rPr>
                <w:rFonts w:cs="Arial"/>
                <w:bCs/>
                <w:lang w:val="pt-PT"/>
              </w:rPr>
            </w:pPr>
            <w:r w:rsidRPr="00F10171">
              <w:rPr>
                <w:rFonts w:cs="Arial"/>
                <w:lang w:val="pt-PT"/>
              </w:rPr>
              <w:t xml:space="preserve">4.3 Quando faria a revisão da avaliação de riscos? </w:t>
            </w:r>
            <w:r w:rsidRPr="00F10171">
              <w:rPr>
                <w:rFonts w:cs="Arial"/>
                <w:b/>
                <w:bCs/>
                <w:lang w:val="pt-PT"/>
              </w:rPr>
              <w:t>(1)</w:t>
            </w:r>
          </w:p>
        </w:tc>
        <w:tc>
          <w:tcPr>
            <w:tcW w:w="8930" w:type="dxa"/>
          </w:tcPr>
          <w:p w14:paraId="5982FEF3" w14:textId="20579E54" w:rsidR="001A3314" w:rsidRPr="00F10171" w:rsidRDefault="001A3314" w:rsidP="00141D35">
            <w:pPr>
              <w:rPr>
                <w:rFonts w:eastAsia="Times New Roman" w:cs="Arial"/>
                <w:bCs/>
                <w:sz w:val="20"/>
                <w:szCs w:val="20"/>
                <w:lang w:val="pt-PT"/>
              </w:rPr>
            </w:pPr>
          </w:p>
        </w:tc>
      </w:tr>
      <w:tr w:rsidR="00173531" w:rsidRPr="00F10171" w14:paraId="73D71220" w14:textId="77777777" w:rsidTr="001A3314">
        <w:tc>
          <w:tcPr>
            <w:tcW w:w="5240" w:type="dxa"/>
            <w:shd w:val="clear" w:color="auto" w:fill="C5E0B3" w:themeFill="accent6" w:themeFillTint="66"/>
          </w:tcPr>
          <w:p w14:paraId="6DF7E65F" w14:textId="050553FF" w:rsidR="00173531" w:rsidRPr="00F10171" w:rsidRDefault="00173531" w:rsidP="00141D35">
            <w:pPr>
              <w:rPr>
                <w:rFonts w:cs="Arial"/>
                <w:bCs/>
                <w:lang w:val="pt-PT"/>
              </w:rPr>
            </w:pPr>
            <w:r w:rsidRPr="00F10171">
              <w:rPr>
                <w:rFonts w:cs="Arial"/>
                <w:lang w:val="pt-PT"/>
              </w:rPr>
              <w:t xml:space="preserve">4.4 Porque foi escolhido esse período/data de revisão? </w:t>
            </w:r>
            <w:r w:rsidRPr="00F10171">
              <w:rPr>
                <w:rFonts w:cs="Arial"/>
                <w:b/>
                <w:bCs/>
                <w:lang w:val="pt-PT"/>
              </w:rPr>
              <w:t>(2)</w:t>
            </w:r>
          </w:p>
        </w:tc>
        <w:tc>
          <w:tcPr>
            <w:tcW w:w="8930" w:type="dxa"/>
          </w:tcPr>
          <w:p w14:paraId="5A4DC04C" w14:textId="77777777" w:rsidR="00173531" w:rsidRPr="00F10171" w:rsidRDefault="00173531" w:rsidP="00141D35">
            <w:pPr>
              <w:rPr>
                <w:rFonts w:eastAsia="Times New Roman" w:cs="Arial"/>
                <w:bCs/>
                <w:sz w:val="20"/>
                <w:szCs w:val="20"/>
                <w:lang w:val="pt-PT"/>
              </w:rPr>
            </w:pPr>
          </w:p>
        </w:tc>
      </w:tr>
    </w:tbl>
    <w:p w14:paraId="41708AE3" w14:textId="3B22C21D" w:rsidR="007E48BA" w:rsidRPr="00F10171" w:rsidRDefault="007E48BA" w:rsidP="007927C4">
      <w:pPr>
        <w:rPr>
          <w:rFonts w:cs="Arial"/>
          <w:lang w:val="pt-PT"/>
        </w:rPr>
      </w:pPr>
    </w:p>
    <w:p w14:paraId="0A390C6F" w14:textId="77777777" w:rsidR="009639C9" w:rsidRPr="00F10171" w:rsidRDefault="009639C9" w:rsidP="007927C4">
      <w:pPr>
        <w:rPr>
          <w:rFonts w:cs="Arial"/>
          <w:lang w:val="pt-PT"/>
        </w:rPr>
      </w:pPr>
    </w:p>
    <w:p w14:paraId="66E1651C" w14:textId="45A46600" w:rsidR="009639C9" w:rsidRPr="00F10171" w:rsidRDefault="009639C9" w:rsidP="007927C4">
      <w:pPr>
        <w:rPr>
          <w:rFonts w:cs="Arial"/>
          <w:b/>
          <w:bCs/>
          <w:lang w:val="pt-PT"/>
        </w:rPr>
      </w:pPr>
    </w:p>
    <w:p w14:paraId="78FDA420" w14:textId="77777777" w:rsidR="001A3314" w:rsidRPr="00F10171" w:rsidRDefault="001A3314" w:rsidP="001A3314">
      <w:pPr>
        <w:rPr>
          <w:rFonts w:cs="Arial"/>
          <w:lang w:val="pt-PT"/>
        </w:rPr>
      </w:pPr>
    </w:p>
    <w:p w14:paraId="2E4A8471" w14:textId="77777777" w:rsidR="001A3314" w:rsidRPr="00F10171" w:rsidRDefault="001A3314" w:rsidP="001A3314">
      <w:pPr>
        <w:rPr>
          <w:rFonts w:cs="Arial"/>
          <w:lang w:val="pt-PT"/>
        </w:rPr>
      </w:pPr>
    </w:p>
    <w:p w14:paraId="3675C1B8" w14:textId="77777777" w:rsidR="001A3314" w:rsidRPr="00F10171" w:rsidRDefault="001A3314" w:rsidP="001A3314">
      <w:pPr>
        <w:rPr>
          <w:rFonts w:cs="Arial"/>
          <w:lang w:val="pt-PT"/>
        </w:rPr>
      </w:pPr>
    </w:p>
    <w:p w14:paraId="2973D463" w14:textId="77777777" w:rsidR="001A3314" w:rsidRPr="00F10171" w:rsidRDefault="001A3314" w:rsidP="001A3314">
      <w:pPr>
        <w:rPr>
          <w:rFonts w:cs="Arial"/>
          <w:lang w:val="pt-PT"/>
        </w:rPr>
      </w:pPr>
    </w:p>
    <w:p w14:paraId="485C9D88" w14:textId="77777777" w:rsidR="001A3314" w:rsidRPr="00F10171" w:rsidRDefault="001A3314" w:rsidP="001A3314">
      <w:pPr>
        <w:rPr>
          <w:rFonts w:cs="Arial"/>
          <w:lang w:val="pt-PT"/>
        </w:rPr>
      </w:pPr>
    </w:p>
    <w:p w14:paraId="36129303" w14:textId="3B934352" w:rsidR="001A3314" w:rsidRPr="00F10171" w:rsidRDefault="001A3314" w:rsidP="001A3314">
      <w:pPr>
        <w:tabs>
          <w:tab w:val="left" w:pos="1910"/>
        </w:tabs>
        <w:rPr>
          <w:rFonts w:cs="Arial"/>
          <w:lang w:val="pt-PT"/>
        </w:rPr>
      </w:pPr>
      <w:r w:rsidRPr="00F10171">
        <w:rPr>
          <w:lang w:val="pt-PT"/>
        </w:rPr>
        <w:tab/>
      </w:r>
    </w:p>
    <w:p w14:paraId="3E3BDC39" w14:textId="77777777" w:rsidR="001A3314" w:rsidRPr="00F10171" w:rsidRDefault="001A3314" w:rsidP="001A3314">
      <w:pPr>
        <w:rPr>
          <w:rFonts w:cs="Arial"/>
          <w:lang w:val="pt-PT"/>
        </w:rPr>
      </w:pPr>
    </w:p>
    <w:p w14:paraId="502DF360" w14:textId="77777777" w:rsidR="001A3314" w:rsidRPr="00F10171" w:rsidRDefault="001A3314" w:rsidP="001A3314">
      <w:pPr>
        <w:rPr>
          <w:rFonts w:cs="Arial"/>
          <w:lang w:val="pt-PT"/>
        </w:rPr>
      </w:pPr>
    </w:p>
    <w:p w14:paraId="2DC5E5C4" w14:textId="77777777" w:rsidR="001A3314" w:rsidRPr="00F10171" w:rsidRDefault="001A3314" w:rsidP="001A3314">
      <w:pPr>
        <w:rPr>
          <w:rFonts w:cs="Arial"/>
          <w:lang w:val="pt-PT"/>
        </w:rPr>
      </w:pPr>
    </w:p>
    <w:p w14:paraId="1EBB0E4E" w14:textId="77777777" w:rsidR="001A3314" w:rsidRPr="00F10171" w:rsidRDefault="001A3314" w:rsidP="001A3314">
      <w:pPr>
        <w:rPr>
          <w:rFonts w:cs="Arial"/>
          <w:b/>
          <w:bCs/>
          <w:lang w:val="pt-PT"/>
        </w:rPr>
      </w:pPr>
    </w:p>
    <w:p w14:paraId="4201634A" w14:textId="1EAB81A2" w:rsidR="001A3314" w:rsidRPr="00F10171" w:rsidRDefault="001A3314" w:rsidP="001A3314">
      <w:pPr>
        <w:tabs>
          <w:tab w:val="left" w:pos="1162"/>
        </w:tabs>
        <w:rPr>
          <w:rFonts w:cs="Arial"/>
          <w:lang w:val="pt-PT"/>
        </w:rPr>
      </w:pPr>
      <w:r w:rsidRPr="00F10171">
        <w:rPr>
          <w:rFonts w:cs="Arial"/>
          <w:lang w:val="pt-PT"/>
        </w:rPr>
        <w:tab/>
        <w:t>© NEBOSH 202</w:t>
      </w:r>
      <w:r w:rsidR="00A87EA9">
        <w:rPr>
          <w:rFonts w:cs="Arial"/>
          <w:lang w:val="pt-PT"/>
        </w:rPr>
        <w:t>6</w:t>
      </w:r>
    </w:p>
    <w:sectPr w:rsidR="001A3314" w:rsidRPr="00F10171" w:rsidSect="00B07333">
      <w:headerReference w:type="default" r:id="rId11"/>
      <w:footerReference w:type="default" r:id="rId12"/>
      <w:pgSz w:w="16834" w:h="11909" w:orient="landscape" w:code="9"/>
      <w:pgMar w:top="709" w:right="1418" w:bottom="851" w:left="1418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9DD85" w14:textId="77777777" w:rsidR="00A407DB" w:rsidRDefault="00A407DB" w:rsidP="00A2332B">
      <w:pPr>
        <w:spacing w:after="0" w:line="240" w:lineRule="auto"/>
      </w:pPr>
      <w:r>
        <w:separator/>
      </w:r>
    </w:p>
  </w:endnote>
  <w:endnote w:type="continuationSeparator" w:id="0">
    <w:p w14:paraId="260099B7" w14:textId="77777777" w:rsidR="00A407DB" w:rsidRDefault="00A407DB" w:rsidP="00A23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84602" w14:textId="6CF0D6E4" w:rsidR="008E47CB" w:rsidRPr="00C73DD3" w:rsidRDefault="00116AEA" w:rsidP="00116AEA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  <w:lang w:val="pt-PT"/>
      </w:rPr>
      <w:t xml:space="preserve">Número do formando:                                     Nome do formando:                                                                                             Página </w:t>
    </w:r>
    <w:r>
      <w:rPr>
        <w:rFonts w:ascii="Arial" w:hAnsi="Arial" w:cs="Arial"/>
        <w:sz w:val="20"/>
        <w:szCs w:val="20"/>
        <w:lang w:val="pt-PT"/>
      </w:rPr>
      <w:fldChar w:fldCharType="begin"/>
    </w:r>
    <w:r>
      <w:rPr>
        <w:rFonts w:ascii="Arial" w:hAnsi="Arial" w:cs="Arial"/>
        <w:sz w:val="20"/>
        <w:szCs w:val="20"/>
        <w:lang w:val="pt-PT"/>
      </w:rPr>
      <w:instrText xml:space="preserve"> PAGE  \* Arabic  \* MERGEFORMAT </w:instrText>
    </w:r>
    <w:r>
      <w:rPr>
        <w:rFonts w:ascii="Arial" w:hAnsi="Arial" w:cs="Arial"/>
        <w:sz w:val="20"/>
        <w:szCs w:val="20"/>
        <w:lang w:val="pt-PT"/>
      </w:rPr>
      <w:fldChar w:fldCharType="separate"/>
    </w:r>
    <w:r>
      <w:rPr>
        <w:rFonts w:ascii="Arial" w:hAnsi="Arial" w:cs="Arial"/>
        <w:b/>
        <w:bCs/>
        <w:noProof/>
        <w:sz w:val="20"/>
        <w:szCs w:val="20"/>
        <w:lang w:val="pt-PT"/>
      </w:rPr>
      <w:t>1</w:t>
    </w:r>
    <w:r>
      <w:rPr>
        <w:rFonts w:ascii="Arial" w:hAnsi="Arial" w:cs="Arial"/>
        <w:sz w:val="20"/>
        <w:szCs w:val="20"/>
        <w:lang w:val="pt-PT"/>
      </w:rPr>
      <w:fldChar w:fldCharType="end"/>
    </w:r>
    <w:r>
      <w:rPr>
        <w:rFonts w:ascii="Arial" w:hAnsi="Arial" w:cs="Arial"/>
        <w:sz w:val="20"/>
        <w:szCs w:val="20"/>
        <w:lang w:val="pt-PT"/>
      </w:rPr>
      <w:t xml:space="preserve"> de </w:t>
    </w:r>
    <w:r>
      <w:rPr>
        <w:rFonts w:ascii="Arial" w:hAnsi="Arial" w:cs="Arial"/>
        <w:sz w:val="20"/>
        <w:szCs w:val="20"/>
        <w:lang w:val="pt-PT"/>
      </w:rPr>
      <w:fldChar w:fldCharType="begin"/>
    </w:r>
    <w:r>
      <w:rPr>
        <w:rFonts w:ascii="Arial" w:hAnsi="Arial" w:cs="Arial"/>
        <w:sz w:val="20"/>
        <w:szCs w:val="20"/>
        <w:lang w:val="pt-PT"/>
      </w:rPr>
      <w:instrText xml:space="preserve"> NUMPAGES  \* Arabic  \* MERGEFORMAT </w:instrText>
    </w:r>
    <w:r>
      <w:rPr>
        <w:rFonts w:ascii="Arial" w:hAnsi="Arial" w:cs="Arial"/>
        <w:sz w:val="20"/>
        <w:szCs w:val="20"/>
        <w:lang w:val="pt-PT"/>
      </w:rPr>
      <w:fldChar w:fldCharType="separate"/>
    </w:r>
    <w:r>
      <w:rPr>
        <w:rFonts w:ascii="Arial" w:hAnsi="Arial" w:cs="Arial"/>
        <w:b/>
        <w:bCs/>
        <w:noProof/>
        <w:sz w:val="20"/>
        <w:szCs w:val="20"/>
        <w:lang w:val="pt-PT"/>
      </w:rPr>
      <w:t>7</w:t>
    </w:r>
    <w:r>
      <w:rPr>
        <w:rFonts w:ascii="Arial" w:hAnsi="Arial" w:cs="Arial"/>
        <w:sz w:val="20"/>
        <w:szCs w:val="20"/>
        <w:lang w:val="pt-P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227D1" w14:textId="77777777" w:rsidR="00A407DB" w:rsidRDefault="00A407DB" w:rsidP="00A2332B">
      <w:pPr>
        <w:spacing w:after="0" w:line="240" w:lineRule="auto"/>
      </w:pPr>
      <w:r>
        <w:separator/>
      </w:r>
    </w:p>
  </w:footnote>
  <w:footnote w:type="continuationSeparator" w:id="0">
    <w:p w14:paraId="7933CC0B" w14:textId="77777777" w:rsidR="00A407DB" w:rsidRDefault="00A407DB" w:rsidP="00A23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5F6B9" w14:textId="77777777" w:rsidR="008E47CB" w:rsidRDefault="008E47CB" w:rsidP="0097418A">
    <w:pPr>
      <w:pStyle w:val="Header"/>
      <w:jc w:val="right"/>
    </w:pPr>
    <w:r>
      <w:rPr>
        <w:noProof/>
        <w:lang w:val="pt-PT"/>
      </w:rPr>
      <w:drawing>
        <wp:inline distT="0" distB="0" distL="0" distR="0" wp14:anchorId="7F2B243D" wp14:editId="5A5B4E26">
          <wp:extent cx="528320" cy="634641"/>
          <wp:effectExtent l="0" t="0" r="5080" b="0"/>
          <wp:docPr id="1512926206" name="Picture 15129262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320" cy="6346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940CC"/>
    <w:multiLevelType w:val="hybridMultilevel"/>
    <w:tmpl w:val="074A1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5284B"/>
    <w:multiLevelType w:val="hybridMultilevel"/>
    <w:tmpl w:val="397497F2"/>
    <w:lvl w:ilvl="0" w:tplc="1D4A0F9C">
      <w:start w:val="1"/>
      <w:numFmt w:val="bullet"/>
      <w:lvlText w:val="-"/>
      <w:lvlJc w:val="left"/>
      <w:pPr>
        <w:ind w:left="536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" w15:restartNumberingAfterBreak="0">
    <w:nsid w:val="10A54717"/>
    <w:multiLevelType w:val="hybridMultilevel"/>
    <w:tmpl w:val="C5E8F286"/>
    <w:lvl w:ilvl="0" w:tplc="C2969E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F330E"/>
    <w:multiLevelType w:val="hybridMultilevel"/>
    <w:tmpl w:val="C7C689E4"/>
    <w:lvl w:ilvl="0" w:tplc="ACA24B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FBD"/>
    <w:multiLevelType w:val="hybridMultilevel"/>
    <w:tmpl w:val="38BE2434"/>
    <w:lvl w:ilvl="0" w:tplc="3E965D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5F12D8"/>
    <w:multiLevelType w:val="hybridMultilevel"/>
    <w:tmpl w:val="92987130"/>
    <w:lvl w:ilvl="0" w:tplc="11D0A35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C4EFE"/>
    <w:multiLevelType w:val="hybridMultilevel"/>
    <w:tmpl w:val="5C046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B368F"/>
    <w:multiLevelType w:val="hybridMultilevel"/>
    <w:tmpl w:val="880A5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F164F4"/>
    <w:multiLevelType w:val="hybridMultilevel"/>
    <w:tmpl w:val="F626BF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F41539"/>
    <w:multiLevelType w:val="hybridMultilevel"/>
    <w:tmpl w:val="ED486242"/>
    <w:lvl w:ilvl="0" w:tplc="B70E1AA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D01BF"/>
    <w:multiLevelType w:val="hybridMultilevel"/>
    <w:tmpl w:val="69BA7188"/>
    <w:lvl w:ilvl="0" w:tplc="F76EEB8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147A08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D15094C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86C77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74D46F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B5D084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FEA34A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4D8EAB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33812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1" w15:restartNumberingAfterBreak="0">
    <w:nsid w:val="4C1E6CF6"/>
    <w:multiLevelType w:val="hybridMultilevel"/>
    <w:tmpl w:val="DF6CBEE0"/>
    <w:lvl w:ilvl="0" w:tplc="08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2" w15:restartNumberingAfterBreak="0">
    <w:nsid w:val="533E3C50"/>
    <w:multiLevelType w:val="hybridMultilevel"/>
    <w:tmpl w:val="1C3A5CC6"/>
    <w:lvl w:ilvl="0" w:tplc="C33EABA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4B325B"/>
    <w:multiLevelType w:val="hybridMultilevel"/>
    <w:tmpl w:val="DFE26BBE"/>
    <w:lvl w:ilvl="0" w:tplc="4530CF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960424"/>
    <w:multiLevelType w:val="hybridMultilevel"/>
    <w:tmpl w:val="55E6A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4B7C9E"/>
    <w:multiLevelType w:val="hybridMultilevel"/>
    <w:tmpl w:val="1E0E6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9B7241"/>
    <w:multiLevelType w:val="hybridMultilevel"/>
    <w:tmpl w:val="D7E27C54"/>
    <w:lvl w:ilvl="0" w:tplc="B38A4C9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9704421">
    <w:abstractNumId w:val="14"/>
  </w:num>
  <w:num w:numId="2" w16cid:durableId="1781535505">
    <w:abstractNumId w:val="15"/>
  </w:num>
  <w:num w:numId="3" w16cid:durableId="1503276589">
    <w:abstractNumId w:val="6"/>
  </w:num>
  <w:num w:numId="4" w16cid:durableId="1601570007">
    <w:abstractNumId w:val="0"/>
  </w:num>
  <w:num w:numId="5" w16cid:durableId="818351332">
    <w:abstractNumId w:val="11"/>
  </w:num>
  <w:num w:numId="6" w16cid:durableId="1732653411">
    <w:abstractNumId w:val="8"/>
  </w:num>
  <w:num w:numId="7" w16cid:durableId="1029836639">
    <w:abstractNumId w:val="8"/>
  </w:num>
  <w:num w:numId="8" w16cid:durableId="559289027">
    <w:abstractNumId w:val="15"/>
  </w:num>
  <w:num w:numId="9" w16cid:durableId="768892073">
    <w:abstractNumId w:val="12"/>
  </w:num>
  <w:num w:numId="10" w16cid:durableId="646666047">
    <w:abstractNumId w:val="9"/>
  </w:num>
  <w:num w:numId="11" w16cid:durableId="859512560">
    <w:abstractNumId w:val="5"/>
  </w:num>
  <w:num w:numId="12" w16cid:durableId="1767656673">
    <w:abstractNumId w:val="13"/>
  </w:num>
  <w:num w:numId="13" w16cid:durableId="358705039">
    <w:abstractNumId w:val="4"/>
  </w:num>
  <w:num w:numId="14" w16cid:durableId="1670717297">
    <w:abstractNumId w:val="10"/>
  </w:num>
  <w:num w:numId="15" w16cid:durableId="2015036261">
    <w:abstractNumId w:val="3"/>
  </w:num>
  <w:num w:numId="16" w16cid:durableId="904799667">
    <w:abstractNumId w:val="1"/>
  </w:num>
  <w:num w:numId="17" w16cid:durableId="1854807049">
    <w:abstractNumId w:val="7"/>
  </w:num>
  <w:num w:numId="18" w16cid:durableId="369888496">
    <w:abstractNumId w:val="16"/>
  </w:num>
  <w:num w:numId="19" w16cid:durableId="1014961091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oNotDisplayPageBoundarie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E43"/>
    <w:rsid w:val="0000087C"/>
    <w:rsid w:val="00001213"/>
    <w:rsid w:val="000048D6"/>
    <w:rsid w:val="000056E8"/>
    <w:rsid w:val="00006339"/>
    <w:rsid w:val="000072BB"/>
    <w:rsid w:val="00011E5E"/>
    <w:rsid w:val="00021D42"/>
    <w:rsid w:val="000241B7"/>
    <w:rsid w:val="00024A78"/>
    <w:rsid w:val="00025CEE"/>
    <w:rsid w:val="000318D5"/>
    <w:rsid w:val="00031D46"/>
    <w:rsid w:val="00034A36"/>
    <w:rsid w:val="0004041F"/>
    <w:rsid w:val="00044EED"/>
    <w:rsid w:val="000450CE"/>
    <w:rsid w:val="0004606E"/>
    <w:rsid w:val="00047B9D"/>
    <w:rsid w:val="00047EEF"/>
    <w:rsid w:val="000514FC"/>
    <w:rsid w:val="00052957"/>
    <w:rsid w:val="00053ED3"/>
    <w:rsid w:val="00060F88"/>
    <w:rsid w:val="000623F0"/>
    <w:rsid w:val="00062861"/>
    <w:rsid w:val="0006363B"/>
    <w:rsid w:val="000640D8"/>
    <w:rsid w:val="000645B6"/>
    <w:rsid w:val="000711CB"/>
    <w:rsid w:val="000727BF"/>
    <w:rsid w:val="00074E79"/>
    <w:rsid w:val="00076C85"/>
    <w:rsid w:val="00076E5B"/>
    <w:rsid w:val="00081D50"/>
    <w:rsid w:val="000852EF"/>
    <w:rsid w:val="0009229C"/>
    <w:rsid w:val="00095BCB"/>
    <w:rsid w:val="000A2A41"/>
    <w:rsid w:val="000A2CE0"/>
    <w:rsid w:val="000A3D42"/>
    <w:rsid w:val="000A4D26"/>
    <w:rsid w:val="000B032B"/>
    <w:rsid w:val="000B18E9"/>
    <w:rsid w:val="000B19EF"/>
    <w:rsid w:val="000B26DE"/>
    <w:rsid w:val="000B51D8"/>
    <w:rsid w:val="000C4AFA"/>
    <w:rsid w:val="000C507E"/>
    <w:rsid w:val="000E0976"/>
    <w:rsid w:val="000E0C46"/>
    <w:rsid w:val="000E2C8A"/>
    <w:rsid w:val="000E3DA1"/>
    <w:rsid w:val="000E5164"/>
    <w:rsid w:val="000E6EE4"/>
    <w:rsid w:val="000F3960"/>
    <w:rsid w:val="000F4FEF"/>
    <w:rsid w:val="000F66D0"/>
    <w:rsid w:val="000F7D28"/>
    <w:rsid w:val="0010135F"/>
    <w:rsid w:val="00101707"/>
    <w:rsid w:val="00102FF8"/>
    <w:rsid w:val="001069CC"/>
    <w:rsid w:val="00110328"/>
    <w:rsid w:val="001105E7"/>
    <w:rsid w:val="00116000"/>
    <w:rsid w:val="00116AEA"/>
    <w:rsid w:val="00117586"/>
    <w:rsid w:val="00117CC8"/>
    <w:rsid w:val="001236B6"/>
    <w:rsid w:val="001279B9"/>
    <w:rsid w:val="00130E64"/>
    <w:rsid w:val="001334E2"/>
    <w:rsid w:val="001337AF"/>
    <w:rsid w:val="0013638B"/>
    <w:rsid w:val="001403C7"/>
    <w:rsid w:val="00141D35"/>
    <w:rsid w:val="00141FCF"/>
    <w:rsid w:val="00144991"/>
    <w:rsid w:val="00145708"/>
    <w:rsid w:val="00147518"/>
    <w:rsid w:val="00151360"/>
    <w:rsid w:val="00151DC5"/>
    <w:rsid w:val="00155565"/>
    <w:rsid w:val="001579B0"/>
    <w:rsid w:val="00164DEE"/>
    <w:rsid w:val="0017147F"/>
    <w:rsid w:val="00172923"/>
    <w:rsid w:val="00173531"/>
    <w:rsid w:val="001751D1"/>
    <w:rsid w:val="00175C15"/>
    <w:rsid w:val="0017614A"/>
    <w:rsid w:val="00177AEC"/>
    <w:rsid w:val="0018019C"/>
    <w:rsid w:val="00180605"/>
    <w:rsid w:val="001A0C59"/>
    <w:rsid w:val="001A1F04"/>
    <w:rsid w:val="001A3314"/>
    <w:rsid w:val="001A43F1"/>
    <w:rsid w:val="001A7335"/>
    <w:rsid w:val="001B0367"/>
    <w:rsid w:val="001B178C"/>
    <w:rsid w:val="001B26B3"/>
    <w:rsid w:val="001B5A72"/>
    <w:rsid w:val="001B6F9C"/>
    <w:rsid w:val="001B720C"/>
    <w:rsid w:val="001B7787"/>
    <w:rsid w:val="001C058A"/>
    <w:rsid w:val="001C2769"/>
    <w:rsid w:val="001C4882"/>
    <w:rsid w:val="001C53B5"/>
    <w:rsid w:val="001C6527"/>
    <w:rsid w:val="001C6FDB"/>
    <w:rsid w:val="001D0320"/>
    <w:rsid w:val="001D598A"/>
    <w:rsid w:val="001E63B9"/>
    <w:rsid w:val="001F048C"/>
    <w:rsid w:val="001F1252"/>
    <w:rsid w:val="001F3814"/>
    <w:rsid w:val="001F4445"/>
    <w:rsid w:val="001F7FE8"/>
    <w:rsid w:val="00200422"/>
    <w:rsid w:val="0020074D"/>
    <w:rsid w:val="00207533"/>
    <w:rsid w:val="00210561"/>
    <w:rsid w:val="00210F1B"/>
    <w:rsid w:val="002125FE"/>
    <w:rsid w:val="00215EB1"/>
    <w:rsid w:val="00216BEB"/>
    <w:rsid w:val="00217C09"/>
    <w:rsid w:val="00217EB9"/>
    <w:rsid w:val="0022171A"/>
    <w:rsid w:val="00221DF6"/>
    <w:rsid w:val="00222E26"/>
    <w:rsid w:val="00223864"/>
    <w:rsid w:val="002254A0"/>
    <w:rsid w:val="00226DE8"/>
    <w:rsid w:val="0023014B"/>
    <w:rsid w:val="00233CE4"/>
    <w:rsid w:val="00234D54"/>
    <w:rsid w:val="00237519"/>
    <w:rsid w:val="00241B0A"/>
    <w:rsid w:val="00242F91"/>
    <w:rsid w:val="00246883"/>
    <w:rsid w:val="00247A18"/>
    <w:rsid w:val="00247D3B"/>
    <w:rsid w:val="002619D4"/>
    <w:rsid w:val="002658F8"/>
    <w:rsid w:val="00267589"/>
    <w:rsid w:val="00267CE0"/>
    <w:rsid w:val="00270E6A"/>
    <w:rsid w:val="002715CD"/>
    <w:rsid w:val="0027211F"/>
    <w:rsid w:val="00273A51"/>
    <w:rsid w:val="00275A95"/>
    <w:rsid w:val="002807AC"/>
    <w:rsid w:val="0028413E"/>
    <w:rsid w:val="002851B8"/>
    <w:rsid w:val="00287DB4"/>
    <w:rsid w:val="0029670A"/>
    <w:rsid w:val="0029705D"/>
    <w:rsid w:val="002A2F76"/>
    <w:rsid w:val="002A372D"/>
    <w:rsid w:val="002A4DFD"/>
    <w:rsid w:val="002A69F2"/>
    <w:rsid w:val="002B3006"/>
    <w:rsid w:val="002B48BA"/>
    <w:rsid w:val="002B51B2"/>
    <w:rsid w:val="002B7C88"/>
    <w:rsid w:val="002C12F5"/>
    <w:rsid w:val="002C704B"/>
    <w:rsid w:val="002C7FEC"/>
    <w:rsid w:val="002D3F5F"/>
    <w:rsid w:val="002D6177"/>
    <w:rsid w:val="002D69FF"/>
    <w:rsid w:val="002D6CAC"/>
    <w:rsid w:val="002D6DDD"/>
    <w:rsid w:val="002E06E0"/>
    <w:rsid w:val="002E193C"/>
    <w:rsid w:val="002E4DA3"/>
    <w:rsid w:val="002E5B32"/>
    <w:rsid w:val="002E651D"/>
    <w:rsid w:val="002E7953"/>
    <w:rsid w:val="002E7BB4"/>
    <w:rsid w:val="002F0D8A"/>
    <w:rsid w:val="002F2119"/>
    <w:rsid w:val="002F3450"/>
    <w:rsid w:val="002F5F2D"/>
    <w:rsid w:val="002F69E6"/>
    <w:rsid w:val="002F7084"/>
    <w:rsid w:val="00301026"/>
    <w:rsid w:val="0030142D"/>
    <w:rsid w:val="00301CC2"/>
    <w:rsid w:val="00305736"/>
    <w:rsid w:val="00306B5B"/>
    <w:rsid w:val="003079DA"/>
    <w:rsid w:val="00310555"/>
    <w:rsid w:val="00312D69"/>
    <w:rsid w:val="00313AB2"/>
    <w:rsid w:val="00320D6A"/>
    <w:rsid w:val="00321663"/>
    <w:rsid w:val="00322D9A"/>
    <w:rsid w:val="00331FA3"/>
    <w:rsid w:val="00332C56"/>
    <w:rsid w:val="00334E5D"/>
    <w:rsid w:val="00335ED8"/>
    <w:rsid w:val="00342FB7"/>
    <w:rsid w:val="00350171"/>
    <w:rsid w:val="003545D9"/>
    <w:rsid w:val="003568AB"/>
    <w:rsid w:val="0035709A"/>
    <w:rsid w:val="00364A0A"/>
    <w:rsid w:val="00367D3F"/>
    <w:rsid w:val="00372421"/>
    <w:rsid w:val="00372BC0"/>
    <w:rsid w:val="00374589"/>
    <w:rsid w:val="00374FD1"/>
    <w:rsid w:val="003766B3"/>
    <w:rsid w:val="003822B9"/>
    <w:rsid w:val="003843CE"/>
    <w:rsid w:val="003857AA"/>
    <w:rsid w:val="0038637F"/>
    <w:rsid w:val="00392B05"/>
    <w:rsid w:val="00392C81"/>
    <w:rsid w:val="00395543"/>
    <w:rsid w:val="00396E43"/>
    <w:rsid w:val="00397BD9"/>
    <w:rsid w:val="003A0B63"/>
    <w:rsid w:val="003A4353"/>
    <w:rsid w:val="003B19C8"/>
    <w:rsid w:val="003B3440"/>
    <w:rsid w:val="003B3D87"/>
    <w:rsid w:val="003C41BE"/>
    <w:rsid w:val="003D0637"/>
    <w:rsid w:val="003D4197"/>
    <w:rsid w:val="003D4D9A"/>
    <w:rsid w:val="003E2D18"/>
    <w:rsid w:val="003E4EB4"/>
    <w:rsid w:val="003E4F52"/>
    <w:rsid w:val="003E53B5"/>
    <w:rsid w:val="003E566F"/>
    <w:rsid w:val="003F0A18"/>
    <w:rsid w:val="003F3FCB"/>
    <w:rsid w:val="003F4909"/>
    <w:rsid w:val="003F4F85"/>
    <w:rsid w:val="004018E9"/>
    <w:rsid w:val="00402AEA"/>
    <w:rsid w:val="00403B93"/>
    <w:rsid w:val="00403D87"/>
    <w:rsid w:val="00406DD4"/>
    <w:rsid w:val="0041357C"/>
    <w:rsid w:val="00413DD6"/>
    <w:rsid w:val="00417205"/>
    <w:rsid w:val="0042199B"/>
    <w:rsid w:val="00424278"/>
    <w:rsid w:val="00425D0B"/>
    <w:rsid w:val="004344A1"/>
    <w:rsid w:val="00435502"/>
    <w:rsid w:val="00436DC0"/>
    <w:rsid w:val="00441749"/>
    <w:rsid w:val="00445B5F"/>
    <w:rsid w:val="00447D9C"/>
    <w:rsid w:val="00451040"/>
    <w:rsid w:val="00454082"/>
    <w:rsid w:val="00456DB6"/>
    <w:rsid w:val="00460D5A"/>
    <w:rsid w:val="004640E1"/>
    <w:rsid w:val="00475809"/>
    <w:rsid w:val="004824FC"/>
    <w:rsid w:val="00483AA6"/>
    <w:rsid w:val="004868D0"/>
    <w:rsid w:val="0049230E"/>
    <w:rsid w:val="00492F43"/>
    <w:rsid w:val="00493617"/>
    <w:rsid w:val="0049371A"/>
    <w:rsid w:val="004937F1"/>
    <w:rsid w:val="004B1FAB"/>
    <w:rsid w:val="004B38E8"/>
    <w:rsid w:val="004B4A3E"/>
    <w:rsid w:val="004B58F8"/>
    <w:rsid w:val="004B65A3"/>
    <w:rsid w:val="004C1A14"/>
    <w:rsid w:val="004C1C86"/>
    <w:rsid w:val="004C65A9"/>
    <w:rsid w:val="004C7AD4"/>
    <w:rsid w:val="004D49D3"/>
    <w:rsid w:val="004D519D"/>
    <w:rsid w:val="004E0D3A"/>
    <w:rsid w:val="004E11AF"/>
    <w:rsid w:val="004E71D1"/>
    <w:rsid w:val="004E7985"/>
    <w:rsid w:val="004E7B6F"/>
    <w:rsid w:val="00506774"/>
    <w:rsid w:val="00511FD7"/>
    <w:rsid w:val="00514925"/>
    <w:rsid w:val="00521333"/>
    <w:rsid w:val="00523E54"/>
    <w:rsid w:val="00524962"/>
    <w:rsid w:val="0053135A"/>
    <w:rsid w:val="005319EE"/>
    <w:rsid w:val="00533916"/>
    <w:rsid w:val="005348A6"/>
    <w:rsid w:val="00536042"/>
    <w:rsid w:val="00536E60"/>
    <w:rsid w:val="0053746C"/>
    <w:rsid w:val="00537BE8"/>
    <w:rsid w:val="00541926"/>
    <w:rsid w:val="00543FDF"/>
    <w:rsid w:val="00544E26"/>
    <w:rsid w:val="00550652"/>
    <w:rsid w:val="00551AF4"/>
    <w:rsid w:val="00553426"/>
    <w:rsid w:val="00555DA2"/>
    <w:rsid w:val="005575E7"/>
    <w:rsid w:val="00566759"/>
    <w:rsid w:val="00570829"/>
    <w:rsid w:val="005750ED"/>
    <w:rsid w:val="005765FC"/>
    <w:rsid w:val="0057760D"/>
    <w:rsid w:val="00581CF9"/>
    <w:rsid w:val="00582D9E"/>
    <w:rsid w:val="00583A35"/>
    <w:rsid w:val="00586C10"/>
    <w:rsid w:val="00590092"/>
    <w:rsid w:val="005904E0"/>
    <w:rsid w:val="005914DF"/>
    <w:rsid w:val="0059395C"/>
    <w:rsid w:val="00593ED2"/>
    <w:rsid w:val="005949E7"/>
    <w:rsid w:val="00595D44"/>
    <w:rsid w:val="00597713"/>
    <w:rsid w:val="005A20AB"/>
    <w:rsid w:val="005A3255"/>
    <w:rsid w:val="005B11BC"/>
    <w:rsid w:val="005B2C7E"/>
    <w:rsid w:val="005B3CDE"/>
    <w:rsid w:val="005B4D36"/>
    <w:rsid w:val="005B6C8E"/>
    <w:rsid w:val="005B7BC5"/>
    <w:rsid w:val="005C0688"/>
    <w:rsid w:val="005C20A0"/>
    <w:rsid w:val="005C2FB4"/>
    <w:rsid w:val="005C333B"/>
    <w:rsid w:val="005C3415"/>
    <w:rsid w:val="005C3D1F"/>
    <w:rsid w:val="005C5075"/>
    <w:rsid w:val="005C550F"/>
    <w:rsid w:val="005C59B6"/>
    <w:rsid w:val="005C6610"/>
    <w:rsid w:val="005C70F1"/>
    <w:rsid w:val="005D0FD4"/>
    <w:rsid w:val="005D2899"/>
    <w:rsid w:val="005D2D4F"/>
    <w:rsid w:val="005D3AFB"/>
    <w:rsid w:val="005D64B9"/>
    <w:rsid w:val="005D6691"/>
    <w:rsid w:val="005E171D"/>
    <w:rsid w:val="005E1955"/>
    <w:rsid w:val="005F0781"/>
    <w:rsid w:val="005F0EE8"/>
    <w:rsid w:val="005F567C"/>
    <w:rsid w:val="005F7E18"/>
    <w:rsid w:val="0060273A"/>
    <w:rsid w:val="00604403"/>
    <w:rsid w:val="0060545E"/>
    <w:rsid w:val="006062B3"/>
    <w:rsid w:val="00610D29"/>
    <w:rsid w:val="00610FF5"/>
    <w:rsid w:val="006132DF"/>
    <w:rsid w:val="00615F5B"/>
    <w:rsid w:val="006224B0"/>
    <w:rsid w:val="00624B5C"/>
    <w:rsid w:val="006304E7"/>
    <w:rsid w:val="006368D3"/>
    <w:rsid w:val="0064179B"/>
    <w:rsid w:val="00641F00"/>
    <w:rsid w:val="0064252C"/>
    <w:rsid w:val="00646348"/>
    <w:rsid w:val="006469C9"/>
    <w:rsid w:val="00646E21"/>
    <w:rsid w:val="00647103"/>
    <w:rsid w:val="00650288"/>
    <w:rsid w:val="006502F3"/>
    <w:rsid w:val="00652C70"/>
    <w:rsid w:val="00654B28"/>
    <w:rsid w:val="00654B94"/>
    <w:rsid w:val="0065787D"/>
    <w:rsid w:val="00661D7A"/>
    <w:rsid w:val="00667ACC"/>
    <w:rsid w:val="00670BD8"/>
    <w:rsid w:val="00671099"/>
    <w:rsid w:val="0067548E"/>
    <w:rsid w:val="0068276E"/>
    <w:rsid w:val="00683C6F"/>
    <w:rsid w:val="00686A2D"/>
    <w:rsid w:val="00686F60"/>
    <w:rsid w:val="0069193D"/>
    <w:rsid w:val="00692960"/>
    <w:rsid w:val="0069322A"/>
    <w:rsid w:val="006967EB"/>
    <w:rsid w:val="00696B25"/>
    <w:rsid w:val="00696F55"/>
    <w:rsid w:val="006A5B27"/>
    <w:rsid w:val="006B03B6"/>
    <w:rsid w:val="006B192B"/>
    <w:rsid w:val="006B4E7C"/>
    <w:rsid w:val="006B5155"/>
    <w:rsid w:val="006B5804"/>
    <w:rsid w:val="006C044B"/>
    <w:rsid w:val="006C0D42"/>
    <w:rsid w:val="006C3D3C"/>
    <w:rsid w:val="006C651F"/>
    <w:rsid w:val="006C79BC"/>
    <w:rsid w:val="006D1C1C"/>
    <w:rsid w:val="006D3535"/>
    <w:rsid w:val="006D631C"/>
    <w:rsid w:val="006E4780"/>
    <w:rsid w:val="006F26E8"/>
    <w:rsid w:val="006F28FA"/>
    <w:rsid w:val="006F5426"/>
    <w:rsid w:val="006F5C53"/>
    <w:rsid w:val="00705580"/>
    <w:rsid w:val="0071453C"/>
    <w:rsid w:val="00714789"/>
    <w:rsid w:val="0071565F"/>
    <w:rsid w:val="00723F21"/>
    <w:rsid w:val="0072785A"/>
    <w:rsid w:val="00731C5E"/>
    <w:rsid w:val="00731FAB"/>
    <w:rsid w:val="00733901"/>
    <w:rsid w:val="007350BF"/>
    <w:rsid w:val="007372D7"/>
    <w:rsid w:val="00737E60"/>
    <w:rsid w:val="00741879"/>
    <w:rsid w:val="00742FEC"/>
    <w:rsid w:val="00745D97"/>
    <w:rsid w:val="00747356"/>
    <w:rsid w:val="007478A8"/>
    <w:rsid w:val="00751E6B"/>
    <w:rsid w:val="007563FB"/>
    <w:rsid w:val="00760DD5"/>
    <w:rsid w:val="00760E73"/>
    <w:rsid w:val="007639BF"/>
    <w:rsid w:val="00765ADB"/>
    <w:rsid w:val="0077011C"/>
    <w:rsid w:val="00770579"/>
    <w:rsid w:val="0077076F"/>
    <w:rsid w:val="00780072"/>
    <w:rsid w:val="00781032"/>
    <w:rsid w:val="007909FD"/>
    <w:rsid w:val="0079154F"/>
    <w:rsid w:val="00791B39"/>
    <w:rsid w:val="0079200A"/>
    <w:rsid w:val="007927C4"/>
    <w:rsid w:val="00792B93"/>
    <w:rsid w:val="00794869"/>
    <w:rsid w:val="00796969"/>
    <w:rsid w:val="00796CE6"/>
    <w:rsid w:val="007A1925"/>
    <w:rsid w:val="007B09BA"/>
    <w:rsid w:val="007B5CB9"/>
    <w:rsid w:val="007C14C5"/>
    <w:rsid w:val="007C27BA"/>
    <w:rsid w:val="007C4302"/>
    <w:rsid w:val="007C4E73"/>
    <w:rsid w:val="007D291C"/>
    <w:rsid w:val="007D5588"/>
    <w:rsid w:val="007D6544"/>
    <w:rsid w:val="007D6D60"/>
    <w:rsid w:val="007E2B16"/>
    <w:rsid w:val="007E35D2"/>
    <w:rsid w:val="007E48BA"/>
    <w:rsid w:val="007E6F85"/>
    <w:rsid w:val="007E7810"/>
    <w:rsid w:val="007F1F95"/>
    <w:rsid w:val="007F61EF"/>
    <w:rsid w:val="008036CF"/>
    <w:rsid w:val="008048FE"/>
    <w:rsid w:val="00806CBB"/>
    <w:rsid w:val="0081178A"/>
    <w:rsid w:val="008148DD"/>
    <w:rsid w:val="008201F0"/>
    <w:rsid w:val="008205D0"/>
    <w:rsid w:val="00821E43"/>
    <w:rsid w:val="008251D2"/>
    <w:rsid w:val="008256F3"/>
    <w:rsid w:val="00825F02"/>
    <w:rsid w:val="00832979"/>
    <w:rsid w:val="00833767"/>
    <w:rsid w:val="00836438"/>
    <w:rsid w:val="00841B91"/>
    <w:rsid w:val="00841CDD"/>
    <w:rsid w:val="00842D57"/>
    <w:rsid w:val="008465A2"/>
    <w:rsid w:val="008518EA"/>
    <w:rsid w:val="00851E95"/>
    <w:rsid w:val="00853659"/>
    <w:rsid w:val="00853AC0"/>
    <w:rsid w:val="00853DCA"/>
    <w:rsid w:val="008549FB"/>
    <w:rsid w:val="00856BBE"/>
    <w:rsid w:val="00856D4D"/>
    <w:rsid w:val="00857731"/>
    <w:rsid w:val="0085791B"/>
    <w:rsid w:val="008605EF"/>
    <w:rsid w:val="008609ED"/>
    <w:rsid w:val="0086273F"/>
    <w:rsid w:val="008650D0"/>
    <w:rsid w:val="008673A2"/>
    <w:rsid w:val="008773EB"/>
    <w:rsid w:val="0088443D"/>
    <w:rsid w:val="00884EAE"/>
    <w:rsid w:val="008933F0"/>
    <w:rsid w:val="00893BB0"/>
    <w:rsid w:val="00896E9D"/>
    <w:rsid w:val="008A7097"/>
    <w:rsid w:val="008A7ED9"/>
    <w:rsid w:val="008B21CA"/>
    <w:rsid w:val="008B34C7"/>
    <w:rsid w:val="008C1CB0"/>
    <w:rsid w:val="008C1DDD"/>
    <w:rsid w:val="008D1CA0"/>
    <w:rsid w:val="008D2D1D"/>
    <w:rsid w:val="008D6B94"/>
    <w:rsid w:val="008D75C1"/>
    <w:rsid w:val="008D7AAC"/>
    <w:rsid w:val="008E03C8"/>
    <w:rsid w:val="008E13D1"/>
    <w:rsid w:val="008E214C"/>
    <w:rsid w:val="008E2B38"/>
    <w:rsid w:val="008E47CB"/>
    <w:rsid w:val="008E6023"/>
    <w:rsid w:val="008E6A87"/>
    <w:rsid w:val="008F0F10"/>
    <w:rsid w:val="008F167F"/>
    <w:rsid w:val="008F55C8"/>
    <w:rsid w:val="00904DC3"/>
    <w:rsid w:val="0090655D"/>
    <w:rsid w:val="00910528"/>
    <w:rsid w:val="0091185F"/>
    <w:rsid w:val="00913C3E"/>
    <w:rsid w:val="00916144"/>
    <w:rsid w:val="00916868"/>
    <w:rsid w:val="009173EB"/>
    <w:rsid w:val="00917B6B"/>
    <w:rsid w:val="00920094"/>
    <w:rsid w:val="00921717"/>
    <w:rsid w:val="00931E20"/>
    <w:rsid w:val="009339BD"/>
    <w:rsid w:val="00935109"/>
    <w:rsid w:val="00941BDC"/>
    <w:rsid w:val="009442C4"/>
    <w:rsid w:val="00947181"/>
    <w:rsid w:val="00950060"/>
    <w:rsid w:val="00962976"/>
    <w:rsid w:val="00963288"/>
    <w:rsid w:val="009639C9"/>
    <w:rsid w:val="00965700"/>
    <w:rsid w:val="009664B0"/>
    <w:rsid w:val="0096679F"/>
    <w:rsid w:val="00967303"/>
    <w:rsid w:val="0097235D"/>
    <w:rsid w:val="00972EBA"/>
    <w:rsid w:val="0097418A"/>
    <w:rsid w:val="00975404"/>
    <w:rsid w:val="00976B33"/>
    <w:rsid w:val="009771AD"/>
    <w:rsid w:val="00984C58"/>
    <w:rsid w:val="00994D3B"/>
    <w:rsid w:val="0099545E"/>
    <w:rsid w:val="009A5A5A"/>
    <w:rsid w:val="009A6F8D"/>
    <w:rsid w:val="009A7239"/>
    <w:rsid w:val="009B075B"/>
    <w:rsid w:val="009B1E5C"/>
    <w:rsid w:val="009B3DB7"/>
    <w:rsid w:val="009B5452"/>
    <w:rsid w:val="009B7A87"/>
    <w:rsid w:val="009D0A52"/>
    <w:rsid w:val="009D1484"/>
    <w:rsid w:val="009D178A"/>
    <w:rsid w:val="009D6832"/>
    <w:rsid w:val="009E414F"/>
    <w:rsid w:val="009E5799"/>
    <w:rsid w:val="009E70A4"/>
    <w:rsid w:val="009F433B"/>
    <w:rsid w:val="009F45A2"/>
    <w:rsid w:val="009F5005"/>
    <w:rsid w:val="009F5850"/>
    <w:rsid w:val="009F58CF"/>
    <w:rsid w:val="009F7003"/>
    <w:rsid w:val="009F7DD0"/>
    <w:rsid w:val="00A00020"/>
    <w:rsid w:val="00A042E7"/>
    <w:rsid w:val="00A04671"/>
    <w:rsid w:val="00A053C4"/>
    <w:rsid w:val="00A078BD"/>
    <w:rsid w:val="00A12122"/>
    <w:rsid w:val="00A14A5C"/>
    <w:rsid w:val="00A1608E"/>
    <w:rsid w:val="00A16893"/>
    <w:rsid w:val="00A16D66"/>
    <w:rsid w:val="00A2019E"/>
    <w:rsid w:val="00A2332B"/>
    <w:rsid w:val="00A244DA"/>
    <w:rsid w:val="00A26E0A"/>
    <w:rsid w:val="00A33062"/>
    <w:rsid w:val="00A37AB8"/>
    <w:rsid w:val="00A37C60"/>
    <w:rsid w:val="00A407DB"/>
    <w:rsid w:val="00A41010"/>
    <w:rsid w:val="00A41A5D"/>
    <w:rsid w:val="00A4324A"/>
    <w:rsid w:val="00A46339"/>
    <w:rsid w:val="00A516A4"/>
    <w:rsid w:val="00A51C2A"/>
    <w:rsid w:val="00A54068"/>
    <w:rsid w:val="00A604F5"/>
    <w:rsid w:val="00A67228"/>
    <w:rsid w:val="00A673B2"/>
    <w:rsid w:val="00A67953"/>
    <w:rsid w:val="00A756A0"/>
    <w:rsid w:val="00A774A8"/>
    <w:rsid w:val="00A8757D"/>
    <w:rsid w:val="00A87EA9"/>
    <w:rsid w:val="00A90A3E"/>
    <w:rsid w:val="00A91892"/>
    <w:rsid w:val="00A92A54"/>
    <w:rsid w:val="00A964D1"/>
    <w:rsid w:val="00A96EB6"/>
    <w:rsid w:val="00AA0376"/>
    <w:rsid w:val="00AA4877"/>
    <w:rsid w:val="00AA731D"/>
    <w:rsid w:val="00AB2D2E"/>
    <w:rsid w:val="00AC1FEF"/>
    <w:rsid w:val="00AC3523"/>
    <w:rsid w:val="00AC3C1F"/>
    <w:rsid w:val="00AC3F06"/>
    <w:rsid w:val="00AC4EC1"/>
    <w:rsid w:val="00AC59A9"/>
    <w:rsid w:val="00AD0095"/>
    <w:rsid w:val="00AD1462"/>
    <w:rsid w:val="00AD6222"/>
    <w:rsid w:val="00AD6801"/>
    <w:rsid w:val="00AD72F7"/>
    <w:rsid w:val="00AD7780"/>
    <w:rsid w:val="00AE13FE"/>
    <w:rsid w:val="00AE3426"/>
    <w:rsid w:val="00AF0FB9"/>
    <w:rsid w:val="00AF5CF8"/>
    <w:rsid w:val="00B023B4"/>
    <w:rsid w:val="00B03418"/>
    <w:rsid w:val="00B07333"/>
    <w:rsid w:val="00B104A9"/>
    <w:rsid w:val="00B10EF0"/>
    <w:rsid w:val="00B13D36"/>
    <w:rsid w:val="00B158B2"/>
    <w:rsid w:val="00B15BFE"/>
    <w:rsid w:val="00B17B1E"/>
    <w:rsid w:val="00B218D7"/>
    <w:rsid w:val="00B221B4"/>
    <w:rsid w:val="00B23D50"/>
    <w:rsid w:val="00B24D9D"/>
    <w:rsid w:val="00B27AC2"/>
    <w:rsid w:val="00B30519"/>
    <w:rsid w:val="00B3751B"/>
    <w:rsid w:val="00B40947"/>
    <w:rsid w:val="00B4248C"/>
    <w:rsid w:val="00B4291F"/>
    <w:rsid w:val="00B52138"/>
    <w:rsid w:val="00B5505E"/>
    <w:rsid w:val="00B55134"/>
    <w:rsid w:val="00B61EC6"/>
    <w:rsid w:val="00B64ED8"/>
    <w:rsid w:val="00B73046"/>
    <w:rsid w:val="00B76ED6"/>
    <w:rsid w:val="00B835BC"/>
    <w:rsid w:val="00B83DA0"/>
    <w:rsid w:val="00B87F50"/>
    <w:rsid w:val="00B90664"/>
    <w:rsid w:val="00B90F2F"/>
    <w:rsid w:val="00B92BED"/>
    <w:rsid w:val="00B9384B"/>
    <w:rsid w:val="00B9515C"/>
    <w:rsid w:val="00B97893"/>
    <w:rsid w:val="00BA60E8"/>
    <w:rsid w:val="00BA6C92"/>
    <w:rsid w:val="00BA74D3"/>
    <w:rsid w:val="00BB0681"/>
    <w:rsid w:val="00BB17BA"/>
    <w:rsid w:val="00BB570B"/>
    <w:rsid w:val="00BC080B"/>
    <w:rsid w:val="00BC09A2"/>
    <w:rsid w:val="00BD0F9B"/>
    <w:rsid w:val="00BD245D"/>
    <w:rsid w:val="00BD42A5"/>
    <w:rsid w:val="00BE2F99"/>
    <w:rsid w:val="00BF410C"/>
    <w:rsid w:val="00BF4A3B"/>
    <w:rsid w:val="00BF6B26"/>
    <w:rsid w:val="00BF6C7A"/>
    <w:rsid w:val="00C0113D"/>
    <w:rsid w:val="00C043F1"/>
    <w:rsid w:val="00C047C9"/>
    <w:rsid w:val="00C05658"/>
    <w:rsid w:val="00C05F0D"/>
    <w:rsid w:val="00C13033"/>
    <w:rsid w:val="00C1307B"/>
    <w:rsid w:val="00C14BFE"/>
    <w:rsid w:val="00C15617"/>
    <w:rsid w:val="00C17803"/>
    <w:rsid w:val="00C216B3"/>
    <w:rsid w:val="00C235F1"/>
    <w:rsid w:val="00C24DB9"/>
    <w:rsid w:val="00C25E7A"/>
    <w:rsid w:val="00C312A4"/>
    <w:rsid w:val="00C32D6B"/>
    <w:rsid w:val="00C331D1"/>
    <w:rsid w:val="00C36BE2"/>
    <w:rsid w:val="00C424C3"/>
    <w:rsid w:val="00C452B9"/>
    <w:rsid w:val="00C453CE"/>
    <w:rsid w:val="00C54E8A"/>
    <w:rsid w:val="00C57031"/>
    <w:rsid w:val="00C57D1C"/>
    <w:rsid w:val="00C65E15"/>
    <w:rsid w:val="00C65F82"/>
    <w:rsid w:val="00C661E7"/>
    <w:rsid w:val="00C670ED"/>
    <w:rsid w:val="00C677C0"/>
    <w:rsid w:val="00C70D1C"/>
    <w:rsid w:val="00C71E21"/>
    <w:rsid w:val="00C73DD3"/>
    <w:rsid w:val="00C849D5"/>
    <w:rsid w:val="00C85A9B"/>
    <w:rsid w:val="00C86B4E"/>
    <w:rsid w:val="00C9501E"/>
    <w:rsid w:val="00C96290"/>
    <w:rsid w:val="00CA0A24"/>
    <w:rsid w:val="00CA2027"/>
    <w:rsid w:val="00CA260B"/>
    <w:rsid w:val="00CB0D17"/>
    <w:rsid w:val="00CB0EA6"/>
    <w:rsid w:val="00CB1250"/>
    <w:rsid w:val="00CC0745"/>
    <w:rsid w:val="00CC09CB"/>
    <w:rsid w:val="00CE1367"/>
    <w:rsid w:val="00CE5E4E"/>
    <w:rsid w:val="00CE66EB"/>
    <w:rsid w:val="00CF3093"/>
    <w:rsid w:val="00CF5D21"/>
    <w:rsid w:val="00CF671F"/>
    <w:rsid w:val="00CF6879"/>
    <w:rsid w:val="00D0209C"/>
    <w:rsid w:val="00D05F3A"/>
    <w:rsid w:val="00D216AF"/>
    <w:rsid w:val="00D221CD"/>
    <w:rsid w:val="00D250CC"/>
    <w:rsid w:val="00D257C3"/>
    <w:rsid w:val="00D322C6"/>
    <w:rsid w:val="00D32486"/>
    <w:rsid w:val="00D331F1"/>
    <w:rsid w:val="00D33F74"/>
    <w:rsid w:val="00D34429"/>
    <w:rsid w:val="00D3571A"/>
    <w:rsid w:val="00D36766"/>
    <w:rsid w:val="00D37D7A"/>
    <w:rsid w:val="00D40659"/>
    <w:rsid w:val="00D43E4C"/>
    <w:rsid w:val="00D45A9D"/>
    <w:rsid w:val="00D504BA"/>
    <w:rsid w:val="00D61C8E"/>
    <w:rsid w:val="00D62FC7"/>
    <w:rsid w:val="00D640AE"/>
    <w:rsid w:val="00D6490D"/>
    <w:rsid w:val="00D6708E"/>
    <w:rsid w:val="00D70DB3"/>
    <w:rsid w:val="00D718C8"/>
    <w:rsid w:val="00D72A85"/>
    <w:rsid w:val="00D81E6B"/>
    <w:rsid w:val="00D834B9"/>
    <w:rsid w:val="00D85091"/>
    <w:rsid w:val="00D85E78"/>
    <w:rsid w:val="00D914A9"/>
    <w:rsid w:val="00D928F5"/>
    <w:rsid w:val="00D93248"/>
    <w:rsid w:val="00D96880"/>
    <w:rsid w:val="00DA4F32"/>
    <w:rsid w:val="00DB271B"/>
    <w:rsid w:val="00DB4543"/>
    <w:rsid w:val="00DB6F23"/>
    <w:rsid w:val="00DC33FD"/>
    <w:rsid w:val="00DC4761"/>
    <w:rsid w:val="00DD0AF6"/>
    <w:rsid w:val="00DD0B3A"/>
    <w:rsid w:val="00DD4698"/>
    <w:rsid w:val="00DE11F3"/>
    <w:rsid w:val="00DE2993"/>
    <w:rsid w:val="00DE31E0"/>
    <w:rsid w:val="00DE3B68"/>
    <w:rsid w:val="00DE5B7F"/>
    <w:rsid w:val="00DE5BA4"/>
    <w:rsid w:val="00DF27CD"/>
    <w:rsid w:val="00DF56E8"/>
    <w:rsid w:val="00DF573C"/>
    <w:rsid w:val="00DF6DAB"/>
    <w:rsid w:val="00E00E4B"/>
    <w:rsid w:val="00E11E9F"/>
    <w:rsid w:val="00E14472"/>
    <w:rsid w:val="00E1556C"/>
    <w:rsid w:val="00E167B2"/>
    <w:rsid w:val="00E2000A"/>
    <w:rsid w:val="00E22D88"/>
    <w:rsid w:val="00E270F7"/>
    <w:rsid w:val="00E27181"/>
    <w:rsid w:val="00E2736B"/>
    <w:rsid w:val="00E31E0B"/>
    <w:rsid w:val="00E32ECA"/>
    <w:rsid w:val="00E34A7E"/>
    <w:rsid w:val="00E36F2D"/>
    <w:rsid w:val="00E37E0B"/>
    <w:rsid w:val="00E44ECF"/>
    <w:rsid w:val="00E4736F"/>
    <w:rsid w:val="00E50505"/>
    <w:rsid w:val="00E53448"/>
    <w:rsid w:val="00E5534E"/>
    <w:rsid w:val="00E57EBF"/>
    <w:rsid w:val="00E60778"/>
    <w:rsid w:val="00E64BAE"/>
    <w:rsid w:val="00E65393"/>
    <w:rsid w:val="00E657B0"/>
    <w:rsid w:val="00E66808"/>
    <w:rsid w:val="00E70552"/>
    <w:rsid w:val="00E72A7D"/>
    <w:rsid w:val="00E7327F"/>
    <w:rsid w:val="00E76E36"/>
    <w:rsid w:val="00E80C96"/>
    <w:rsid w:val="00E84443"/>
    <w:rsid w:val="00E86A38"/>
    <w:rsid w:val="00E95418"/>
    <w:rsid w:val="00E95D9C"/>
    <w:rsid w:val="00E97459"/>
    <w:rsid w:val="00E97CE7"/>
    <w:rsid w:val="00EA0C95"/>
    <w:rsid w:val="00EA1EAA"/>
    <w:rsid w:val="00EA20F4"/>
    <w:rsid w:val="00EA21C8"/>
    <w:rsid w:val="00EA3044"/>
    <w:rsid w:val="00EA3C30"/>
    <w:rsid w:val="00EA3DB2"/>
    <w:rsid w:val="00EA51F0"/>
    <w:rsid w:val="00EB261C"/>
    <w:rsid w:val="00EB3E72"/>
    <w:rsid w:val="00EC3F67"/>
    <w:rsid w:val="00EC4FD2"/>
    <w:rsid w:val="00EC5603"/>
    <w:rsid w:val="00EC6B16"/>
    <w:rsid w:val="00ED1713"/>
    <w:rsid w:val="00ED3C0F"/>
    <w:rsid w:val="00ED40E2"/>
    <w:rsid w:val="00ED43A8"/>
    <w:rsid w:val="00ED50D9"/>
    <w:rsid w:val="00ED57C6"/>
    <w:rsid w:val="00ED6F61"/>
    <w:rsid w:val="00EE146A"/>
    <w:rsid w:val="00EE37E3"/>
    <w:rsid w:val="00EF37D4"/>
    <w:rsid w:val="00EF5854"/>
    <w:rsid w:val="00EF60CE"/>
    <w:rsid w:val="00F01AD0"/>
    <w:rsid w:val="00F04960"/>
    <w:rsid w:val="00F0523B"/>
    <w:rsid w:val="00F05ADF"/>
    <w:rsid w:val="00F05D38"/>
    <w:rsid w:val="00F06994"/>
    <w:rsid w:val="00F10171"/>
    <w:rsid w:val="00F10581"/>
    <w:rsid w:val="00F10FC4"/>
    <w:rsid w:val="00F1511C"/>
    <w:rsid w:val="00F15DB6"/>
    <w:rsid w:val="00F17DD5"/>
    <w:rsid w:val="00F23FF1"/>
    <w:rsid w:val="00F25E59"/>
    <w:rsid w:val="00F26760"/>
    <w:rsid w:val="00F312BE"/>
    <w:rsid w:val="00F31757"/>
    <w:rsid w:val="00F31A30"/>
    <w:rsid w:val="00F457E9"/>
    <w:rsid w:val="00F52800"/>
    <w:rsid w:val="00F538F2"/>
    <w:rsid w:val="00F61170"/>
    <w:rsid w:val="00F62942"/>
    <w:rsid w:val="00F62B8B"/>
    <w:rsid w:val="00F62C86"/>
    <w:rsid w:val="00F64699"/>
    <w:rsid w:val="00F652FF"/>
    <w:rsid w:val="00F66152"/>
    <w:rsid w:val="00F66680"/>
    <w:rsid w:val="00F666EA"/>
    <w:rsid w:val="00F700A6"/>
    <w:rsid w:val="00F70C1D"/>
    <w:rsid w:val="00F72BF4"/>
    <w:rsid w:val="00F76228"/>
    <w:rsid w:val="00F764C3"/>
    <w:rsid w:val="00F777D2"/>
    <w:rsid w:val="00F80DBB"/>
    <w:rsid w:val="00F81E06"/>
    <w:rsid w:val="00F850A2"/>
    <w:rsid w:val="00F9391C"/>
    <w:rsid w:val="00FA5DDC"/>
    <w:rsid w:val="00FA630C"/>
    <w:rsid w:val="00FA73FA"/>
    <w:rsid w:val="00FC2A8F"/>
    <w:rsid w:val="00FC3682"/>
    <w:rsid w:val="00FC413B"/>
    <w:rsid w:val="00FC4B46"/>
    <w:rsid w:val="00FD0AED"/>
    <w:rsid w:val="00FD27C6"/>
    <w:rsid w:val="00FD40C4"/>
    <w:rsid w:val="00FD6037"/>
    <w:rsid w:val="00FE0CB3"/>
    <w:rsid w:val="00FE3A55"/>
    <w:rsid w:val="00FE4AE0"/>
    <w:rsid w:val="00FE6372"/>
    <w:rsid w:val="00FE7FC3"/>
    <w:rsid w:val="00FF1CFD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AB0BD"/>
  <w15:chartTrackingRefBased/>
  <w15:docId w15:val="{F382D673-33E5-44A7-84DF-AA1678862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DB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0DBB"/>
    <w:pPr>
      <w:keepNext/>
      <w:keepLines/>
      <w:spacing w:before="240" w:after="0"/>
      <w:outlineLvl w:val="0"/>
    </w:pPr>
    <w:rPr>
      <w:rFonts w:eastAsiaTheme="majorEastAsia" w:cs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A053C4"/>
    <w:pPr>
      <w:spacing w:after="0" w:line="240" w:lineRule="auto"/>
      <w:jc w:val="both"/>
      <w:outlineLvl w:val="1"/>
    </w:pPr>
    <w:rPr>
      <w:rFonts w:eastAsia="Times New Roman" w:cs="Arial"/>
      <w:b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F0523B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F0523B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05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219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19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199B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9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64ED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233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32B"/>
  </w:style>
  <w:style w:type="table" w:styleId="GridTable4">
    <w:name w:val="Grid Table 4"/>
    <w:basedOn w:val="TableNormal"/>
    <w:uiPriority w:val="49"/>
    <w:rsid w:val="00A233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 Grid1"/>
    <w:basedOn w:val="TableNormal"/>
    <w:next w:val="TableGrid"/>
    <w:uiPriority w:val="39"/>
    <w:rsid w:val="00A23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2332B"/>
    <w:rPr>
      <w:color w:val="808080"/>
    </w:rPr>
  </w:style>
  <w:style w:type="character" w:customStyle="1" w:styleId="Heading2Char">
    <w:name w:val="Heading 2 Char"/>
    <w:basedOn w:val="DefaultParagraphFont"/>
    <w:link w:val="Heading2"/>
    <w:rsid w:val="00A053C4"/>
    <w:rPr>
      <w:rFonts w:ascii="Arial" w:eastAsia="Times New Roman" w:hAnsi="Arial" w:cs="Arial"/>
      <w:b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80DBB"/>
    <w:rPr>
      <w:rFonts w:ascii="Arial" w:eastAsiaTheme="majorEastAsia" w:hAnsi="Arial" w:cs="Arial"/>
      <w:b/>
      <w:bCs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03418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0341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03418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B03418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D4D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D4D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6679F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167B2"/>
    <w:pPr>
      <w:spacing w:after="0" w:line="240" w:lineRule="auto"/>
    </w:pPr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DE31E0"/>
    <w:rPr>
      <w:color w:val="605E5C"/>
      <w:shd w:val="clear" w:color="auto" w:fill="E1DFDD"/>
    </w:rPr>
  </w:style>
  <w:style w:type="paragraph" w:customStyle="1" w:styleId="pf0">
    <w:name w:val="pf0"/>
    <w:basedOn w:val="Normal"/>
    <w:rsid w:val="00460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f01">
    <w:name w:val="cf01"/>
    <w:basedOn w:val="DefaultParagraphFont"/>
    <w:rsid w:val="00460D5A"/>
    <w:rPr>
      <w:rFonts w:ascii="Segoe UI" w:hAnsi="Segoe UI" w:cs="Segoe UI" w:hint="default"/>
      <w:b/>
      <w:bCs/>
      <w:color w:val="FF0000"/>
      <w:sz w:val="18"/>
      <w:szCs w:val="18"/>
    </w:rPr>
  </w:style>
  <w:style w:type="character" w:customStyle="1" w:styleId="cf11">
    <w:name w:val="cf11"/>
    <w:basedOn w:val="DefaultParagraphFont"/>
    <w:rsid w:val="00460D5A"/>
    <w:rPr>
      <w:rFonts w:ascii="Segoe UI" w:hAnsi="Segoe UI" w:cs="Segoe UI" w:hint="default"/>
      <w:color w:val="FF0000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60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f31">
    <w:name w:val="cf31"/>
    <w:basedOn w:val="DefaultParagraphFont"/>
    <w:rsid w:val="00460D5A"/>
    <w:rPr>
      <w:rFonts w:ascii="Segoe UI" w:hAnsi="Segoe UI" w:cs="Segoe UI" w:hint="default"/>
      <w:b/>
      <w:bCs/>
      <w:color w:val="0000CC"/>
      <w:sz w:val="18"/>
      <w:szCs w:val="18"/>
    </w:rPr>
  </w:style>
  <w:style w:type="character" w:customStyle="1" w:styleId="cf41">
    <w:name w:val="cf41"/>
    <w:basedOn w:val="DefaultParagraphFont"/>
    <w:rsid w:val="00460D5A"/>
    <w:rPr>
      <w:rFonts w:ascii="Segoe UI" w:hAnsi="Segoe UI" w:cs="Segoe UI" w:hint="default"/>
      <w:color w:val="0000CC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0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88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81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98961dd-2d44-4786-942a-26a44597c94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AA21846D2484EB2289560AE80F567" ma:contentTypeVersion="18" ma:contentTypeDescription="Create a new document." ma:contentTypeScope="" ma:versionID="4967445994f0ec1aff50f5f2e1fd47d7">
  <xsd:schema xmlns:xsd="http://www.w3.org/2001/XMLSchema" xmlns:xs="http://www.w3.org/2001/XMLSchema" xmlns:p="http://schemas.microsoft.com/office/2006/metadata/properties" xmlns:ns3="c98961dd-2d44-4786-942a-26a44597c945" xmlns:ns4="cda19d2e-dc28-4076-9ec3-1e9a8b19fd97" targetNamespace="http://schemas.microsoft.com/office/2006/metadata/properties" ma:root="true" ma:fieldsID="968e1e2975d43d67b4e39c7da41a0490" ns3:_="" ns4:_="">
    <xsd:import namespace="c98961dd-2d44-4786-942a-26a44597c945"/>
    <xsd:import namespace="cda19d2e-dc28-4076-9ec3-1e9a8b19fd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961dd-2d44-4786-942a-26a44597c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19d2e-dc28-4076-9ec3-1e9a8b19fd9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6C1AFA-F5B3-460E-B57B-30F57D35CB6D}">
  <ds:schemaRefs>
    <ds:schemaRef ds:uri="http://schemas.microsoft.com/office/2006/metadata/properties"/>
    <ds:schemaRef ds:uri="http://schemas.microsoft.com/office/infopath/2007/PartnerControls"/>
    <ds:schemaRef ds:uri="c98961dd-2d44-4786-942a-26a44597c945"/>
  </ds:schemaRefs>
</ds:datastoreItem>
</file>

<file path=customXml/itemProps2.xml><?xml version="1.0" encoding="utf-8"?>
<ds:datastoreItem xmlns:ds="http://schemas.openxmlformats.org/officeDocument/2006/customXml" ds:itemID="{E795CF7E-47CC-4BEB-868B-D84F0A23BA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78A32B-236D-4B27-BC93-7E41AEDFCB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8961dd-2d44-4786-942a-26a44597c945"/>
    <ds:schemaRef ds:uri="cda19d2e-dc28-4076-9ec3-1e9a8b19f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57189B-040B-47EF-A2D8-5BADEE5C750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99b8456-861c-4622-9f54-799fdd3614a6}" enabled="1" method="Standard" siteId="{7f7b984b-a8ba-4bb3-be63-00af1db6473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Pursey</dc:creator>
  <cp:keywords/>
  <dc:description/>
  <cp:lastModifiedBy>Natalie Sherborne</cp:lastModifiedBy>
  <cp:revision>3</cp:revision>
  <dcterms:created xsi:type="dcterms:W3CDTF">2026-10-09T10:27:00Z</dcterms:created>
  <dcterms:modified xsi:type="dcterms:W3CDTF">2026-10-09T15:24:00Z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9b8456-861c-4622-9f54-799fdd3614a6_Enabled">
    <vt:lpwstr>true</vt:lpwstr>
  </property>
  <property fmtid="{D5CDD505-2E9C-101B-9397-08002B2CF9AE}" pid="3" name="MSIP_Label_599b8456-861c-4622-9f54-799fdd3614a6_SetDate">
    <vt:lpwstr>2024-03-22T08:43:56Z</vt:lpwstr>
  </property>
  <property fmtid="{D5CDD505-2E9C-101B-9397-08002B2CF9AE}" pid="4" name="MSIP_Label_599b8456-861c-4622-9f54-799fdd3614a6_Method">
    <vt:lpwstr>Standard</vt:lpwstr>
  </property>
  <property fmtid="{D5CDD505-2E9C-101B-9397-08002B2CF9AE}" pid="5" name="MSIP_Label_599b8456-861c-4622-9f54-799fdd3614a6_Name">
    <vt:lpwstr>defa4170-0d19-0005-0004-bc88714345d2</vt:lpwstr>
  </property>
  <property fmtid="{D5CDD505-2E9C-101B-9397-08002B2CF9AE}" pid="6" name="MSIP_Label_599b8456-861c-4622-9f54-799fdd3614a6_SiteId">
    <vt:lpwstr>7f7b984b-a8ba-4bb3-be63-00af1db6473a</vt:lpwstr>
  </property>
  <property fmtid="{D5CDD505-2E9C-101B-9397-08002B2CF9AE}" pid="7" name="MSIP_Label_599b8456-861c-4622-9f54-799fdd3614a6_ActionId">
    <vt:lpwstr>6510de8d-b4a8-440a-af4e-87ec143f79b1</vt:lpwstr>
  </property>
  <property fmtid="{D5CDD505-2E9C-101B-9397-08002B2CF9AE}" pid="8" name="MSIP_Label_599b8456-861c-4622-9f54-799fdd3614a6_ContentBits">
    <vt:lpwstr>0</vt:lpwstr>
  </property>
  <property fmtid="{D5CDD505-2E9C-101B-9397-08002B2CF9AE}" pid="9" name="ContentTypeId">
    <vt:lpwstr>0x01010035AAA21846D2484EB2289560AE80F567</vt:lpwstr>
  </property>
</Properties>
</file>